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b7275c7a240ff" w:history="1">
              <w:r>
                <w:rPr>
                  <w:rStyle w:val="Hyperlink"/>
                </w:rPr>
                <w:t>中国企业实施逆向物流管理咨询报告（2006）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b7275c7a240ff" w:history="1">
              <w:r>
                <w:rPr>
                  <w:rStyle w:val="Hyperlink"/>
                </w:rPr>
                <w:t>中国企业实施逆向物流管理咨询报告（2006）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fb7275c7a240ff" w:history="1">
                <w:r>
                  <w:rPr>
                    <w:rStyle w:val="Hyperlink"/>
                  </w:rPr>
                  <w:t>https://www.20087.com/2007-01/R_zhongguoqiyeshishinixiangwuliuguanliBaoGao.html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绪论 8-</w:t>
      </w:r>
      <w:r>
        <w:rPr>
          <w:rFonts w:hint="eastAsia"/>
        </w:rPr>
        <w:br/>
      </w:r>
      <w:r>
        <w:rPr>
          <w:rFonts w:hint="eastAsia"/>
        </w:rPr>
        <w:t>　　2 企业逆向物流管理重点 20-</w:t>
      </w:r>
      <w:r>
        <w:rPr>
          <w:rFonts w:hint="eastAsia"/>
        </w:rPr>
        <w:br/>
      </w:r>
      <w:r>
        <w:rPr>
          <w:rFonts w:hint="eastAsia"/>
        </w:rPr>
        <w:t>　　2.1 引言</w:t>
      </w:r>
      <w:r>
        <w:rPr>
          <w:rFonts w:hint="eastAsia"/>
        </w:rPr>
        <w:br/>
      </w:r>
      <w:r>
        <w:rPr>
          <w:rFonts w:hint="eastAsia"/>
        </w:rPr>
        <w:t>　　2.2 逆向物流概述 20-</w:t>
      </w:r>
      <w:r>
        <w:rPr>
          <w:rFonts w:hint="eastAsia"/>
        </w:rPr>
        <w:br/>
      </w:r>
      <w:r>
        <w:rPr>
          <w:rFonts w:hint="eastAsia"/>
        </w:rPr>
        <w:t>　　2.2.1 逆向物流（Reverse Logistics，RL）的定义 20-</w:t>
      </w:r>
      <w:r>
        <w:rPr>
          <w:rFonts w:hint="eastAsia"/>
        </w:rPr>
        <w:br/>
      </w:r>
      <w:r>
        <w:rPr>
          <w:rFonts w:hint="eastAsia"/>
        </w:rPr>
        <w:t>　　2.2.2 逆向物流的内涵 21-</w:t>
      </w:r>
      <w:r>
        <w:rPr>
          <w:rFonts w:hint="eastAsia"/>
        </w:rPr>
        <w:br/>
      </w:r>
      <w:r>
        <w:rPr>
          <w:rFonts w:hint="eastAsia"/>
        </w:rPr>
        <w:t>　　2.2.3 企业逆向物流管理的重点</w:t>
      </w:r>
      <w:r>
        <w:rPr>
          <w:rFonts w:hint="eastAsia"/>
        </w:rPr>
        <w:br/>
      </w:r>
      <w:r>
        <w:rPr>
          <w:rFonts w:hint="eastAsia"/>
        </w:rPr>
        <w:t>　　2.3 逆向物流管理研究的企业平台和工具 22-</w:t>
      </w:r>
      <w:r>
        <w:rPr>
          <w:rFonts w:hint="eastAsia"/>
        </w:rPr>
        <w:br/>
      </w:r>
      <w:r>
        <w:rPr>
          <w:rFonts w:hint="eastAsia"/>
        </w:rPr>
        <w:t>　　2.3.1 逆向物流管理研究的企业平台</w:t>
      </w:r>
      <w:r>
        <w:rPr>
          <w:rFonts w:hint="eastAsia"/>
        </w:rPr>
        <w:br/>
      </w:r>
      <w:r>
        <w:rPr>
          <w:rFonts w:hint="eastAsia"/>
        </w:rPr>
        <w:t>　　2.3.2 企业 RL管理工具 22-</w:t>
      </w:r>
      <w:r>
        <w:rPr>
          <w:rFonts w:hint="eastAsia"/>
        </w:rPr>
        <w:br/>
      </w:r>
      <w:r>
        <w:rPr>
          <w:rFonts w:hint="eastAsia"/>
        </w:rPr>
        <w:t>　　3 P&amp;G公司的逆向物流分析 26-</w:t>
      </w:r>
      <w:r>
        <w:rPr>
          <w:rFonts w:hint="eastAsia"/>
        </w:rPr>
        <w:br/>
      </w:r>
      <w:r>
        <w:rPr>
          <w:rFonts w:hint="eastAsia"/>
        </w:rPr>
        <w:t>　　3.1 引言</w:t>
      </w:r>
      <w:r>
        <w:rPr>
          <w:rFonts w:hint="eastAsia"/>
        </w:rPr>
        <w:br/>
      </w:r>
      <w:r>
        <w:rPr>
          <w:rFonts w:hint="eastAsia"/>
        </w:rPr>
        <w:t>　　3.2 P&amp;G公司的物流活动概况 26-</w:t>
      </w:r>
      <w:r>
        <w:rPr>
          <w:rFonts w:hint="eastAsia"/>
        </w:rPr>
        <w:br/>
      </w:r>
      <w:r>
        <w:rPr>
          <w:rFonts w:hint="eastAsia"/>
        </w:rPr>
        <w:t>　　3.3 外部逆向物流活动分析 27-</w:t>
      </w:r>
      <w:r>
        <w:rPr>
          <w:rFonts w:hint="eastAsia"/>
        </w:rPr>
        <w:br/>
      </w:r>
      <w:r>
        <w:rPr>
          <w:rFonts w:hint="eastAsia"/>
        </w:rPr>
        <w:t>　　3.3.1 X_1 部分的逆向物流活动分析 27-</w:t>
      </w:r>
      <w:r>
        <w:rPr>
          <w:rFonts w:hint="eastAsia"/>
        </w:rPr>
        <w:br/>
      </w:r>
      <w:r>
        <w:rPr>
          <w:rFonts w:hint="eastAsia"/>
        </w:rPr>
        <w:t>　　3.3.2 W_1 部分的逆向物流活动分析 28-</w:t>
      </w:r>
      <w:r>
        <w:rPr>
          <w:rFonts w:hint="eastAsia"/>
        </w:rPr>
        <w:br/>
      </w:r>
      <w:r>
        <w:rPr>
          <w:rFonts w:hint="eastAsia"/>
        </w:rPr>
        <w:t>　　3.3.3 S_1 部分的逆向物流活动分析 32-</w:t>
      </w:r>
      <w:r>
        <w:rPr>
          <w:rFonts w:hint="eastAsia"/>
        </w:rPr>
        <w:br/>
      </w:r>
      <w:r>
        <w:rPr>
          <w:rFonts w:hint="eastAsia"/>
        </w:rPr>
        <w:t>　　3.4 内部逆向物流活动分析 33-</w:t>
      </w:r>
      <w:r>
        <w:rPr>
          <w:rFonts w:hint="eastAsia"/>
        </w:rPr>
        <w:br/>
      </w:r>
      <w:r>
        <w:rPr>
          <w:rFonts w:hint="eastAsia"/>
        </w:rPr>
        <w:t>　　3.4.1 W_1 部分后的物流处理 33-</w:t>
      </w:r>
      <w:r>
        <w:rPr>
          <w:rFonts w:hint="eastAsia"/>
        </w:rPr>
        <w:br/>
      </w:r>
      <w:r>
        <w:rPr>
          <w:rFonts w:hint="eastAsia"/>
        </w:rPr>
        <w:t>　　3.4.2 O_1 部分的逆向物流活动分析 34-</w:t>
      </w:r>
      <w:r>
        <w:rPr>
          <w:rFonts w:hint="eastAsia"/>
        </w:rPr>
        <w:br/>
      </w:r>
      <w:r>
        <w:rPr>
          <w:rFonts w:hint="eastAsia"/>
        </w:rPr>
        <w:t>　　3.5 P&amp;G公司逆向物流管理面临的问题</w:t>
      </w:r>
      <w:r>
        <w:rPr>
          <w:rFonts w:hint="eastAsia"/>
        </w:rPr>
        <w:br/>
      </w:r>
      <w:r>
        <w:rPr>
          <w:rFonts w:hint="eastAsia"/>
        </w:rPr>
        <w:t>　　4 P&amp;G公司逆向物流管理体系设计 38-</w:t>
      </w:r>
      <w:r>
        <w:rPr>
          <w:rFonts w:hint="eastAsia"/>
        </w:rPr>
        <w:br/>
      </w:r>
      <w:r>
        <w:rPr>
          <w:rFonts w:hint="eastAsia"/>
        </w:rPr>
        <w:t>　　4.1 逆向物流管理体系的目的、范围和要求 38-</w:t>
      </w:r>
      <w:r>
        <w:rPr>
          <w:rFonts w:hint="eastAsia"/>
        </w:rPr>
        <w:br/>
      </w:r>
      <w:r>
        <w:rPr>
          <w:rFonts w:hint="eastAsia"/>
        </w:rPr>
        <w:t>　　4.1.1 逆向物流管理体系的目的</w:t>
      </w:r>
      <w:r>
        <w:rPr>
          <w:rFonts w:hint="eastAsia"/>
        </w:rPr>
        <w:br/>
      </w:r>
      <w:r>
        <w:rPr>
          <w:rFonts w:hint="eastAsia"/>
        </w:rPr>
        <w:t>　　4.1.2 逆向物流管理体系的总体设计范围和要求 38-</w:t>
      </w:r>
      <w:r>
        <w:rPr>
          <w:rFonts w:hint="eastAsia"/>
        </w:rPr>
        <w:br/>
      </w:r>
      <w:r>
        <w:rPr>
          <w:rFonts w:hint="eastAsia"/>
        </w:rPr>
        <w:t>　　4.2 逆向物流管理系统及决策 39-</w:t>
      </w:r>
      <w:r>
        <w:rPr>
          <w:rFonts w:hint="eastAsia"/>
        </w:rPr>
        <w:br/>
      </w:r>
      <w:r>
        <w:rPr>
          <w:rFonts w:hint="eastAsia"/>
        </w:rPr>
        <w:t>　　4.2.1 外部逆向物流活动决策 39-</w:t>
      </w:r>
      <w:r>
        <w:rPr>
          <w:rFonts w:hint="eastAsia"/>
        </w:rPr>
        <w:br/>
      </w:r>
      <w:r>
        <w:rPr>
          <w:rFonts w:hint="eastAsia"/>
        </w:rPr>
        <w:t>　　4.2.2 内部逆向物流活动决策</w:t>
      </w:r>
      <w:r>
        <w:rPr>
          <w:rFonts w:hint="eastAsia"/>
        </w:rPr>
        <w:br/>
      </w:r>
      <w:r>
        <w:rPr>
          <w:rFonts w:hint="eastAsia"/>
        </w:rPr>
        <w:t>　　4.2.3 逆向物流信息系统及决策 40-</w:t>
      </w:r>
      <w:r>
        <w:rPr>
          <w:rFonts w:hint="eastAsia"/>
        </w:rPr>
        <w:br/>
      </w:r>
      <w:r>
        <w:rPr>
          <w:rFonts w:hint="eastAsia"/>
        </w:rPr>
        <w:t>　　4.2.4 逆向物流的资金活动</w:t>
      </w:r>
      <w:r>
        <w:rPr>
          <w:rFonts w:hint="eastAsia"/>
        </w:rPr>
        <w:br/>
      </w:r>
      <w:r>
        <w:rPr>
          <w:rFonts w:hint="eastAsia"/>
        </w:rPr>
        <w:t>　　4.2.5 逆向物流运营系统及决策 41-</w:t>
      </w:r>
      <w:r>
        <w:rPr>
          <w:rFonts w:hint="eastAsia"/>
        </w:rPr>
        <w:br/>
      </w:r>
      <w:r>
        <w:rPr>
          <w:rFonts w:hint="eastAsia"/>
        </w:rPr>
        <w:t>　　4.2.6 组织构架和人员决策 45-</w:t>
      </w:r>
      <w:r>
        <w:rPr>
          <w:rFonts w:hint="eastAsia"/>
        </w:rPr>
        <w:br/>
      </w:r>
      <w:r>
        <w:rPr>
          <w:rFonts w:hint="eastAsia"/>
        </w:rPr>
        <w:t>　　4.3 P&amp;G公司逆向物流管理绩效评估体系 46-</w:t>
      </w:r>
      <w:r>
        <w:rPr>
          <w:rFonts w:hint="eastAsia"/>
        </w:rPr>
        <w:br/>
      </w:r>
      <w:r>
        <w:rPr>
          <w:rFonts w:hint="eastAsia"/>
        </w:rPr>
        <w:t>　　4.3.1 成本指标体系</w:t>
      </w:r>
      <w:r>
        <w:rPr>
          <w:rFonts w:hint="eastAsia"/>
        </w:rPr>
        <w:br/>
      </w:r>
      <w:r>
        <w:rPr>
          <w:rFonts w:hint="eastAsia"/>
        </w:rPr>
        <w:t>　　4.3.2 服务指标体系 46-</w:t>
      </w:r>
      <w:r>
        <w:rPr>
          <w:rFonts w:hint="eastAsia"/>
        </w:rPr>
        <w:br/>
      </w:r>
      <w:r>
        <w:rPr>
          <w:rFonts w:hint="eastAsia"/>
        </w:rPr>
        <w:t>　　4.3.3 绩效评估体系的持续改善</w:t>
      </w:r>
      <w:r>
        <w:rPr>
          <w:rFonts w:hint="eastAsia"/>
        </w:rPr>
        <w:br/>
      </w:r>
      <w:r>
        <w:rPr>
          <w:rFonts w:hint="eastAsia"/>
        </w:rPr>
        <w:t>　　5 结论 48-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b7275c7a240ff" w:history="1">
        <w:r>
          <w:rPr>
            <w:rStyle w:val="Hyperlink"/>
          </w:rPr>
          <w:t>中国企业实施逆向物流管理咨询报告（2006）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fb7275c7a240ff" w:history="1">
        <w:r>
          <w:rPr>
            <w:rStyle w:val="Hyperlink"/>
          </w:rPr>
          <w:t>https://www.20087.com/2007-01/R_zhongguoqiyeshishinixiangwuliuguanliBaoGao.html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e9ae9a1cf4f08" w:history="1">
      <w:r>
        <w:rPr>
          <w:rStyle w:val="Hyperlink"/>
        </w:rPr>
        <w:t>中国企业实施逆向物流管理咨询报告（2006）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zhongguoqiyeshishinixiangwuliuguanliBaoGao.html" TargetMode="External" Id="Re0fb7275c7a2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zhongguoqiyeshishinixiangwuliuguanliBaoGao.html" TargetMode="External" Id="R474e9ae9a1cf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2007-01-17T06:13:00Z</dcterms:created>
  <dcterms:modified xsi:type="dcterms:W3CDTF">2007-01-17T07:13:00Z</dcterms:modified>
  <dc:subject>中国企业实施逆向物流管理咨询报告（2006）</dc:subject>
  <dc:title>中国企业实施逆向物流管理咨询报告（2006）</dc:title>
  <cp:keywords>中国企业实施逆向物流管理咨询报告（2006）</cp:keywords>
  <dc:description>中国企业实施逆向物流管理咨询报告（2006）</dc:description>
</cp:coreProperties>
</file>