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5d50934164912" w:history="1">
              <w:r>
                <w:rPr>
                  <w:rStyle w:val="Hyperlink"/>
                </w:rPr>
                <w:t>中小尺寸显示界触摸屏产业小型咨询报告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5d50934164912" w:history="1">
              <w:r>
                <w:rPr>
                  <w:rStyle w:val="Hyperlink"/>
                </w:rPr>
                <w:t>中小尺寸显示界触摸屏产业小型咨询报告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5d50934164912" w:history="1">
                <w:r>
                  <w:rPr>
                    <w:rStyle w:val="Hyperlink"/>
                  </w:rPr>
                  <w:t>https://www.20087.com/2007-01/R_zhongxiaochicunxianshijiechumopingchBaoGao.html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鉴于中国大陆本土的触摸屏市场发展非常快速，以及相关投资者热切关注焦点。本研究中心特推出精华浓缩本土化关于中国大陆本土触摸屏的发展情况与投资建议咨询报告，以满足不同客户需求。</w:t>
      </w:r>
      <w:r>
        <w:rPr>
          <w:rFonts w:hint="eastAsia"/>
        </w:rPr>
        <w:br/>
      </w:r>
      <w:r>
        <w:rPr>
          <w:rFonts w:hint="eastAsia"/>
        </w:rPr>
        <w:t>　　目前，中国大陆乃至全球触摸屏产业发展刚刚处于一个起飞阶段。中国大陆本土触摸屏产业展现出整体供不应求的基本态势，其中中小尺寸电阻式触摸屏需求最为旺盛，供需缺口较其他技术触控产品更大。根据我们FPDisplay研究中心对本土厂商的实际调研，中小尺寸电阻式触摸屏市场初步统计大约有35%的供需缺口。因此，这势必会带动新的触控厂商不断加入。</w:t>
      </w:r>
      <w:r>
        <w:rPr>
          <w:rFonts w:hint="eastAsia"/>
        </w:rPr>
        <w:br/>
      </w:r>
      <w:r>
        <w:rPr>
          <w:rFonts w:hint="eastAsia"/>
        </w:rPr>
        <w:t>　　我们建议：</w:t>
      </w:r>
      <w:r>
        <w:rPr>
          <w:rFonts w:hint="eastAsia"/>
        </w:rPr>
        <w:br/>
      </w:r>
      <w:r>
        <w:rPr>
          <w:rFonts w:hint="eastAsia"/>
        </w:rPr>
        <w:t>　　第一，在资本投入上相对大手笔一点，在设备购置、人才引进、生产管理、投资力度等方面需要从一开始就花大力气。触摸工艺整体进入门槛不高，但它是一个经验值连续积累的过程，触摸屏未来竞争最有力的武器就是向工艺管控要效益，和LCD相比触摸屏在原料本土化方面并不是重点，良率的提升才是整体成本下降的最大空间。</w:t>
      </w:r>
      <w:r>
        <w:rPr>
          <w:rFonts w:hint="eastAsia"/>
        </w:rPr>
        <w:br/>
      </w:r>
      <w:r>
        <w:rPr>
          <w:rFonts w:hint="eastAsia"/>
        </w:rPr>
        <w:t>　　因此，我们建议新进厂商可以和本土设备商加强互动，由本土设备商为企业因地制宜的开发具有自己特点的工艺的配套设备。</w:t>
      </w:r>
      <w:r>
        <w:rPr>
          <w:rFonts w:hint="eastAsia"/>
        </w:rPr>
        <w:br/>
      </w:r>
      <w:r>
        <w:rPr>
          <w:rFonts w:hint="eastAsia"/>
        </w:rPr>
        <w:t>　　第二，以市场为导向，新进者进入就较占主动，余下的精力则主要是解决生产与技术的矛盾了。因此最好新进厂商需要熟悉LCM产业并有其对应的可靠的人脉关系，当然有LCD经历企业进入为最佳。从目前触摸屏销售渠道看，大部分还是和LCM直接接触。（当然，往往整机商也直接和触摸屏商直接接触。）因此经营者需要对LCM产业上下游有着深刻的认知与良好的客源客源关系切入就较占主动了。</w:t>
      </w:r>
      <w:r>
        <w:rPr>
          <w:rFonts w:hint="eastAsia"/>
        </w:rPr>
        <w:br/>
      </w:r>
      <w:r>
        <w:rPr>
          <w:rFonts w:hint="eastAsia"/>
        </w:rPr>
        <w:t>　　1.0 、中国大陆中小型触摸屏发展历史与现状</w:t>
      </w:r>
      <w:r>
        <w:rPr>
          <w:rFonts w:hint="eastAsia"/>
        </w:rPr>
        <w:br/>
      </w:r>
      <w:r>
        <w:rPr>
          <w:rFonts w:hint="eastAsia"/>
        </w:rPr>
        <w:t>　　2.0 、中国大陆中小型触摸屏市场供需状况</w:t>
      </w:r>
      <w:r>
        <w:rPr>
          <w:rFonts w:hint="eastAsia"/>
        </w:rPr>
        <w:br/>
      </w:r>
      <w:r>
        <w:rPr>
          <w:rFonts w:hint="eastAsia"/>
        </w:rPr>
        <w:t>　　3.0 、中国大陆中小尺寸触摸屏厂家分布情况与特点</w:t>
      </w:r>
      <w:r>
        <w:rPr>
          <w:rFonts w:hint="eastAsia"/>
        </w:rPr>
        <w:br/>
      </w:r>
      <w:r>
        <w:rPr>
          <w:rFonts w:hint="eastAsia"/>
        </w:rPr>
        <w:t>　　4.0 、中国大陆触摸屏厂家整体技术水平</w:t>
      </w:r>
      <w:r>
        <w:rPr>
          <w:rFonts w:hint="eastAsia"/>
        </w:rPr>
        <w:br/>
      </w:r>
      <w:r>
        <w:rPr>
          <w:rFonts w:hint="eastAsia"/>
        </w:rPr>
        <w:t>　　5.0 、中国大陆触摸屏渠道分析</w:t>
      </w:r>
      <w:r>
        <w:rPr>
          <w:rFonts w:hint="eastAsia"/>
        </w:rPr>
        <w:br/>
      </w:r>
      <w:r>
        <w:rPr>
          <w:rFonts w:hint="eastAsia"/>
        </w:rPr>
        <w:t>　　6.0 、中国大陆触摸屏价格行情</w:t>
      </w:r>
      <w:r>
        <w:rPr>
          <w:rFonts w:hint="eastAsia"/>
        </w:rPr>
        <w:br/>
      </w:r>
      <w:r>
        <w:rPr>
          <w:rFonts w:hint="eastAsia"/>
        </w:rPr>
        <w:t>　　7.0 、电阻式触摸屏成本分析</w:t>
      </w:r>
      <w:r>
        <w:rPr>
          <w:rFonts w:hint="eastAsia"/>
        </w:rPr>
        <w:br/>
      </w:r>
      <w:r>
        <w:rPr>
          <w:rFonts w:hint="eastAsia"/>
        </w:rPr>
        <w:t>　　8.0 、新加入者投资风险评估分析</w:t>
      </w:r>
      <w:r>
        <w:rPr>
          <w:rFonts w:hint="eastAsia"/>
        </w:rPr>
        <w:br/>
      </w:r>
      <w:r>
        <w:rPr>
          <w:rFonts w:hint="eastAsia"/>
        </w:rPr>
        <w:t>　　图目录</w:t>
      </w:r>
      <w:r>
        <w:rPr>
          <w:rFonts w:hint="eastAsia"/>
        </w:rPr>
        <w:br/>
      </w:r>
      <w:r>
        <w:rPr>
          <w:rFonts w:hint="eastAsia"/>
        </w:rPr>
        <w:t>　　图1、2003-2007年中国大陆带触摸屏电话机市场规模与增长率情况</w:t>
      </w:r>
      <w:r>
        <w:rPr>
          <w:rFonts w:hint="eastAsia"/>
        </w:rPr>
        <w:br/>
      </w:r>
      <w:r>
        <w:rPr>
          <w:rFonts w:hint="eastAsia"/>
        </w:rPr>
        <w:t>　　图2、2004~2007年中国大陆行货、水货手机总销量</w:t>
      </w:r>
      <w:r>
        <w:rPr>
          <w:rFonts w:hint="eastAsia"/>
        </w:rPr>
        <w:br/>
      </w:r>
      <w:r>
        <w:rPr>
          <w:rFonts w:hint="eastAsia"/>
        </w:rPr>
        <w:t>　　图3、2004-2008中国大陆手机配置触摸屏规模与渗透率变化</w:t>
      </w:r>
      <w:r>
        <w:rPr>
          <w:rFonts w:hint="eastAsia"/>
        </w:rPr>
        <w:br/>
      </w:r>
      <w:r>
        <w:rPr>
          <w:rFonts w:hint="eastAsia"/>
        </w:rPr>
        <w:t>　　图4、中国大陆本土中小触摸屏厂家比重分布</w:t>
      </w:r>
      <w:r>
        <w:rPr>
          <w:rFonts w:hint="eastAsia"/>
        </w:rPr>
        <w:br/>
      </w:r>
      <w:r>
        <w:rPr>
          <w:rFonts w:hint="eastAsia"/>
        </w:rPr>
        <w:t>　　图5、中国本土触控厂商技术层次构成</w:t>
      </w:r>
      <w:r>
        <w:rPr>
          <w:rFonts w:hint="eastAsia"/>
        </w:rPr>
        <w:br/>
      </w:r>
      <w:r>
        <w:rPr>
          <w:rFonts w:hint="eastAsia"/>
        </w:rPr>
        <w:t>　　图6、电阻触摸屏成本构成</w:t>
      </w:r>
      <w:r>
        <w:rPr>
          <w:rFonts w:hint="eastAsia"/>
        </w:rPr>
        <w:br/>
      </w:r>
      <w:r>
        <w:rPr>
          <w:rFonts w:hint="eastAsia"/>
        </w:rPr>
        <w:t>　　表目录</w:t>
      </w:r>
      <w:r>
        <w:rPr>
          <w:rFonts w:hint="eastAsia"/>
        </w:rPr>
        <w:br/>
      </w:r>
      <w:r>
        <w:rPr>
          <w:rFonts w:hint="eastAsia"/>
        </w:rPr>
        <w:t>　　表1、中国大陆电阻触摸屏价格行情表</w:t>
      </w:r>
      <w:r>
        <w:rPr>
          <w:rFonts w:hint="eastAsia"/>
        </w:rPr>
        <w:br/>
      </w:r>
      <w:r>
        <w:rPr>
          <w:rFonts w:hint="eastAsia"/>
        </w:rPr>
        <w:t>　　表2、新进触摸屏厂商SWOT分析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5d50934164912" w:history="1">
        <w:r>
          <w:rPr>
            <w:rStyle w:val="Hyperlink"/>
          </w:rPr>
          <w:t>中小尺寸显示界触摸屏产业小型咨询报告</w:t>
        </w:r>
      </w:hyperlink>
      <w:r>
        <w:rPr>
          <w:color w:val="C00000"/>
        </w:rPr>
        <w:t>》，报告编号：</w:t>
      </w:r>
      <w:r>
        <w:rPr>
          <w:rFonts w:hint="eastAsia"/>
          <w:color w:val="C00000"/>
        </w:rPr>
        <w:t>023A701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5d50934164912" w:history="1">
        <w:r>
          <w:rPr>
            <w:rStyle w:val="Hyperlink"/>
          </w:rPr>
          <w:t>https://www.20087.com/2007-01/R_zhongxiaochicunxianshijiechumopingchBaoGao.html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4f62c1f544289" w:history="1">
      <w:r>
        <w:rPr>
          <w:rStyle w:val="Hyperlink"/>
        </w:rPr>
        <w:t>中小尺寸显示界触摸屏产业小型咨询报告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zhongxiaochicunxianshijiechumopingchBaoGao.html" TargetMode="External" Id="Rbb25d50934164912" /></Relationships>
</file>

<file path=word/_rels/header2.xml.rels>&#65279;<?xml version="1.0" encoding="utf-8"?><Relationships xmlns="http://schemas.openxmlformats.org/package/2006/relationships"><Relationship Type="http://schemas.openxmlformats.org/officeDocument/2006/relationships/hyperlink" Target="https://www.20087.com/2007-01/R_zhongxiaochicunxianshijiechumopingchBaoGao.html" TargetMode="External" Id="Rb8a4f62c1f54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2007-01-17T00:31:00Z</dcterms:created>
  <dcterms:modified xsi:type="dcterms:W3CDTF">2007-01-17T01:31:00Z</dcterms:modified>
  <dc:subject>中小尺寸显示界触摸屏产业小型咨询报告</dc:subject>
  <dc:title>中小尺寸显示界触摸屏产业小型咨询报告</dc:title>
  <cp:keywords>中小尺寸显示界触摸屏产业小型咨询报告</cp:keywords>
  <dc:description>中小尺寸显示界触摸屏产业小型咨询报告</dc:description>
</cp:coreProperties>
</file>