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fcc0a416e2b42b9" w:history="1">
              <w:r>
                <w:rPr>
                  <w:rStyle w:val="Hyperlink"/>
                </w:rPr>
                <w:t>2006年全球软件产品生命周期管理（SPLM）软件市场分析及2007-2011年预测研究报告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fcc0a416e2b42b9" w:history="1">
              <w:r>
                <w:rPr>
                  <w:rStyle w:val="Hyperlink"/>
                </w:rPr>
                <w:t>2006年全球软件产品生命周期管理（SPLM）软件市场分析及2007-2011年预测研究报告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0235309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电子版：10000 元　　纸介＋电子版：10500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电子版：9000 元　　纸介＋电子版：9300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fcc0a416e2b42b9" w:history="1">
                <w:r>
                  <w:rPr>
                    <w:rStyle w:val="Hyperlink"/>
                  </w:rPr>
                  <w:t>https://www.20087.com/2007-01/R_2006nianquanqiuruanjianchanpinshengmBaoGao.html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年全球软件产品生命周期管理（SPLM）软件总体市场增长迅速，市场规模达到***亿美元，同比增长***%。虽然软件产品生命周期管理软件市场只占全球软件市场的一小部，但从年增长速度可以看出，其隐匿的巨大市场潜力还有待进一步挖掘。 在全球各区域市场中，最成熟的市场是北美洲与南美洲市场，**年市场规模为***亿美元，比**年增长了***%，占全球市场总规模的***%；而亚太地区市场因起步较晚，**年只有约***万美元的市场收入，占全球市场总规模的***%，但其年增长率不容小觑，高达***%。 在全球软件产品生命周期管理软件市场中，软件监控阶段的市场规模比例最大，在这一阶段中主要的收入来自软件资产管理。**年软件监控阶段与安装阶段的综合销售收入高达***亿美元，占总收入的***%。 传统的软件销售模式正面临巨大转型，软件在线销售、软件租赁、软件服务计时收费等新型销售方式已初见成效。软件交付与软件许可授权实现电子化模式推动了软件产品生命周期管理技术向纵深发展。 随着全球软件市场的繁荣，软件提供商与大中型企业用户对软件开发、配置、授权、交付、安装及监控等软件生命周期阶段管理技术的接受度逐渐提高，而且使用软件产品生命周期管理技术有助于降低成本，提升管理效率，从而增大利润空间，越来越多的软件商与用户开始意识到这一优势，从而与各阶段相应的管理技术软件市场呈现出蓬勃的需求潜力，也成为了全球IT厂商的关注焦点。公司相信，未来将会有更多软件厂商加入这一阵容。 展望未来**年，公司认为，全球软件产品生命周期管理软件市场有望继续保持快速增长的良好态势。**年-**年中，全球软件产品生命周期管理软件市场将以***%的年均复合增长率（CAGR）快速增长，仍处于市场规模快速扩张阶段。到**年，全球软件产品生命周期管理软件市场规模将达到约***亿美元。</w:t>
      </w:r>
      <w:r>
        <w:rPr>
          <w:rFonts w:hint="eastAsia"/>
        </w:rPr>
        <w:br/>
      </w:r>
      <w:r>
        <w:rPr>
          <w:rFonts w:hint="eastAsia"/>
        </w:rPr>
        <w:t>　　2006年全球软件产品生命周期管理（SPLM）软件总体市场增长迅速，市场规模达到6.6亿美元，同比增长15.7%。虽然软件产品生命周期管理软件市场只占全球软件市场的一小部，但从年增长速度可以看出，其隐匿的巨大市场潜力还有待进一步挖掘。 在全球各区域市场中，最成熟的市场是北美洲与南美洲市场，2006年市场规模为3.6亿美元，比2005年增长了10.9%，占全球市场总规模的54.4%；而亚太地区市场因起步较晚，2006年只有约9000万美元的市场收入，占全球市场总规模的13.5%，但其年增长率不容小觑，高达29.6%。 在全球软件产品生命周期管理软件市场中，软件监控阶段的市场规模比例最大，在这一阶段中主要的收入来自软件资产管理。2006年软件监控阶段与安装阶段的综合销售收入高达4.6亿美元，占总收入的69.4%。 传统的软件销售模式正面临巨大转型，软件在线销售、软件租赁、软件服务计时收费等新型销售方式已初见成效。软件交付与软件许可授权实现电子化模式推动了软件产品生命周期管理技术向纵深发展。 随着全球软件市场的繁荣，软件提供商与大中型企业用户对软件开发、配置、授权、交付、安装及监控等软件生命周期阶段管理技术的接受度逐渐提高，而且使用软件产品生命周期管理技术有助于降低成本，提升管理效率，从而增大利润空间，越来越多的软件商与用户开始意识到这一优势，从而与各阶段相应的管理技术软件市场呈现出蓬勃的需求潜力，也成为了全球IT厂商的关注焦点。公司相信，未来将会有更多软件厂商加入这一阵容。 展望未来五年，公司认为，全球软件产品生命周期管理软件市场有望继续保持快速增长的良好态势。2007年-2011年中，全球软件产品生命周期管理软件市场将以15.9%的年均复合增长率（CAGR）快速增长，仍处于市场规模快速扩张阶段。到2011年，全球软件产品生命周期管理软件市场规模将达到约14亿美元。</w:t>
      </w:r>
      <w:r>
        <w:rPr>
          <w:rFonts w:hint="eastAsia"/>
        </w:rPr>
        <w:br/>
      </w:r>
      <w:r>
        <w:rPr>
          <w:rFonts w:hint="eastAsia"/>
        </w:rPr>
        <w:t>　　一、2006年全球软件产品生命周期管理（SPLM）软件市场发展状况概述 13</w:t>
      </w:r>
      <w:r>
        <w:rPr>
          <w:rFonts w:hint="eastAsia"/>
        </w:rPr>
        <w:br/>
      </w:r>
      <w:r>
        <w:rPr>
          <w:rFonts w:hint="eastAsia"/>
        </w:rPr>
        <w:t>　　1.1 发展现状</w:t>
      </w:r>
      <w:r>
        <w:rPr>
          <w:rFonts w:hint="eastAsia"/>
        </w:rPr>
        <w:br/>
      </w:r>
      <w:r>
        <w:rPr>
          <w:rFonts w:hint="eastAsia"/>
        </w:rPr>
        <w:t>　　1.1.1 总体市场规模</w:t>
      </w:r>
      <w:r>
        <w:rPr>
          <w:rFonts w:hint="eastAsia"/>
        </w:rPr>
        <w:br/>
      </w:r>
      <w:r>
        <w:rPr>
          <w:rFonts w:hint="eastAsia"/>
        </w:rPr>
        <w:t>　　1.1.2 区域市场规模</w:t>
      </w:r>
      <w:r>
        <w:rPr>
          <w:rFonts w:hint="eastAsia"/>
        </w:rPr>
        <w:br/>
      </w:r>
      <w:r>
        <w:rPr>
          <w:rFonts w:hint="eastAsia"/>
        </w:rPr>
        <w:t>　　1.1.3 市场结构</w:t>
      </w:r>
      <w:r>
        <w:rPr>
          <w:rFonts w:hint="eastAsia"/>
        </w:rPr>
        <w:br/>
      </w:r>
      <w:r>
        <w:rPr>
          <w:rFonts w:hint="eastAsia"/>
        </w:rPr>
        <w:t>　　1.2 基本特点</w:t>
      </w:r>
      <w:r>
        <w:rPr>
          <w:rFonts w:hint="eastAsia"/>
        </w:rPr>
        <w:br/>
      </w:r>
      <w:r>
        <w:rPr>
          <w:rFonts w:hint="eastAsia"/>
        </w:rPr>
        <w:t>　　1.2.1 软件产品生命周期管理软件市场集中度增长</w:t>
      </w:r>
      <w:r>
        <w:rPr>
          <w:rFonts w:hint="eastAsia"/>
        </w:rPr>
        <w:br/>
      </w:r>
      <w:r>
        <w:rPr>
          <w:rFonts w:hint="eastAsia"/>
        </w:rPr>
        <w:t>　　1.2.2 全球区域市场格局仍在进行动态调整</w:t>
      </w:r>
      <w:r>
        <w:rPr>
          <w:rFonts w:hint="eastAsia"/>
        </w:rPr>
        <w:br/>
      </w:r>
      <w:r>
        <w:rPr>
          <w:rFonts w:hint="eastAsia"/>
        </w:rPr>
        <w:t>　　1.2.3 电子化模式正在影响SPLM软件市场发展速度/引导向良性发展</w:t>
      </w:r>
      <w:r>
        <w:rPr>
          <w:rFonts w:hint="eastAsia"/>
        </w:rPr>
        <w:br/>
      </w:r>
      <w:r>
        <w:rPr>
          <w:rFonts w:hint="eastAsia"/>
        </w:rPr>
        <w:t>　　1.3 主要国家和地区发展概要</w:t>
      </w:r>
      <w:r>
        <w:rPr>
          <w:rFonts w:hint="eastAsia"/>
        </w:rPr>
        <w:br/>
      </w:r>
      <w:r>
        <w:rPr>
          <w:rFonts w:hint="eastAsia"/>
        </w:rPr>
        <w:t>　　1.3.1 亚太地区：市场飞速发展仍有较大发展空间</w:t>
      </w:r>
      <w:r>
        <w:rPr>
          <w:rFonts w:hint="eastAsia"/>
        </w:rPr>
        <w:br/>
      </w:r>
      <w:r>
        <w:rPr>
          <w:rFonts w:hint="eastAsia"/>
        </w:rPr>
        <w:t>　　1.3.2 欧洲地区：增长稳定有利于市场发展</w:t>
      </w:r>
      <w:r>
        <w:rPr>
          <w:rFonts w:hint="eastAsia"/>
        </w:rPr>
        <w:br/>
      </w:r>
      <w:r>
        <w:rPr>
          <w:rFonts w:hint="eastAsia"/>
        </w:rPr>
        <w:t>　　1.3.3 美洲地区：市场增速较快，通过核心技术掌控市场</w:t>
      </w:r>
      <w:r>
        <w:rPr>
          <w:rFonts w:hint="eastAsia"/>
        </w:rPr>
        <w:br/>
      </w:r>
      <w:r>
        <w:rPr>
          <w:rFonts w:hint="eastAsia"/>
        </w:rPr>
        <w:t>　　二、软件生命周期管理主要厂商概况 20</w:t>
      </w:r>
      <w:r>
        <w:rPr>
          <w:rFonts w:hint="eastAsia"/>
        </w:rPr>
        <w:br/>
      </w:r>
      <w:r>
        <w:rPr>
          <w:rFonts w:hint="eastAsia"/>
        </w:rPr>
        <w:t>　　2.1 微软</w:t>
      </w:r>
      <w:r>
        <w:rPr>
          <w:rFonts w:hint="eastAsia"/>
        </w:rPr>
        <w:br/>
      </w:r>
      <w:r>
        <w:rPr>
          <w:rFonts w:hint="eastAsia"/>
        </w:rPr>
        <w:t>　　2.1.1 企业概况</w:t>
      </w:r>
      <w:r>
        <w:rPr>
          <w:rFonts w:hint="eastAsia"/>
        </w:rPr>
        <w:br/>
      </w:r>
      <w:r>
        <w:rPr>
          <w:rFonts w:hint="eastAsia"/>
        </w:rPr>
        <w:t>　　2.1.2 微软的使命</w:t>
      </w:r>
      <w:r>
        <w:rPr>
          <w:rFonts w:hint="eastAsia"/>
        </w:rPr>
        <w:br/>
      </w:r>
      <w:r>
        <w:rPr>
          <w:rFonts w:hint="eastAsia"/>
        </w:rPr>
        <w:t>　　2.1.3 微软员工的价值观</w:t>
      </w:r>
      <w:r>
        <w:rPr>
          <w:rFonts w:hint="eastAsia"/>
        </w:rPr>
        <w:br/>
      </w:r>
      <w:r>
        <w:rPr>
          <w:rFonts w:hint="eastAsia"/>
        </w:rPr>
        <w:t>　　2.2 IBM</w:t>
      </w:r>
      <w:r>
        <w:rPr>
          <w:rFonts w:hint="eastAsia"/>
        </w:rPr>
        <w:br/>
      </w:r>
      <w:r>
        <w:rPr>
          <w:rFonts w:hint="eastAsia"/>
        </w:rPr>
        <w:t>　　2.2.1 企业概况</w:t>
      </w:r>
      <w:r>
        <w:rPr>
          <w:rFonts w:hint="eastAsia"/>
        </w:rPr>
        <w:br/>
      </w:r>
      <w:r>
        <w:rPr>
          <w:rFonts w:hint="eastAsia"/>
        </w:rPr>
        <w:t>　　2.2.2 主要软件产品</w:t>
      </w:r>
      <w:r>
        <w:rPr>
          <w:rFonts w:hint="eastAsia"/>
        </w:rPr>
        <w:br/>
      </w:r>
      <w:r>
        <w:rPr>
          <w:rFonts w:hint="eastAsia"/>
        </w:rPr>
        <w:t>　　2.2.3 成功案例</w:t>
      </w:r>
      <w:r>
        <w:rPr>
          <w:rFonts w:hint="eastAsia"/>
        </w:rPr>
        <w:br/>
      </w:r>
      <w:r>
        <w:rPr>
          <w:rFonts w:hint="eastAsia"/>
        </w:rPr>
        <w:t>　　2.3 CA</w:t>
      </w:r>
      <w:r>
        <w:rPr>
          <w:rFonts w:hint="eastAsia"/>
        </w:rPr>
        <w:br/>
      </w:r>
      <w:r>
        <w:rPr>
          <w:rFonts w:hint="eastAsia"/>
        </w:rPr>
        <w:t>　　2.3.1 企业概况</w:t>
      </w:r>
      <w:r>
        <w:rPr>
          <w:rFonts w:hint="eastAsia"/>
        </w:rPr>
        <w:br/>
      </w:r>
      <w:r>
        <w:rPr>
          <w:rFonts w:hint="eastAsia"/>
        </w:rPr>
        <w:t>　　2.3.2 企业业绩</w:t>
      </w:r>
      <w:r>
        <w:rPr>
          <w:rFonts w:hint="eastAsia"/>
        </w:rPr>
        <w:br/>
      </w:r>
      <w:r>
        <w:rPr>
          <w:rFonts w:hint="eastAsia"/>
        </w:rPr>
        <w:t>　　2.3.3 相关产品介绍</w:t>
      </w:r>
      <w:r>
        <w:rPr>
          <w:rFonts w:hint="eastAsia"/>
        </w:rPr>
        <w:br/>
      </w:r>
      <w:r>
        <w:rPr>
          <w:rFonts w:hint="eastAsia"/>
        </w:rPr>
        <w:t>　　2.4 HP</w:t>
      </w:r>
      <w:r>
        <w:rPr>
          <w:rFonts w:hint="eastAsia"/>
        </w:rPr>
        <w:br/>
      </w:r>
      <w:r>
        <w:rPr>
          <w:rFonts w:hint="eastAsia"/>
        </w:rPr>
        <w:t>　　2.4.1 HP全球简介</w:t>
      </w:r>
      <w:r>
        <w:rPr>
          <w:rFonts w:hint="eastAsia"/>
        </w:rPr>
        <w:br/>
      </w:r>
      <w:r>
        <w:rPr>
          <w:rFonts w:hint="eastAsia"/>
        </w:rPr>
        <w:t>　　2.4.2 HP公司战略</w:t>
      </w:r>
      <w:r>
        <w:rPr>
          <w:rFonts w:hint="eastAsia"/>
        </w:rPr>
        <w:br/>
      </w:r>
      <w:r>
        <w:rPr>
          <w:rFonts w:hint="eastAsia"/>
        </w:rPr>
        <w:t>　　2.4.3 HP科技发展</w:t>
      </w:r>
      <w:r>
        <w:rPr>
          <w:rFonts w:hint="eastAsia"/>
        </w:rPr>
        <w:br/>
      </w:r>
      <w:r>
        <w:rPr>
          <w:rFonts w:hint="eastAsia"/>
        </w:rPr>
        <w:t>　　2.4.4 HP经营目标</w:t>
      </w:r>
      <w:r>
        <w:rPr>
          <w:rFonts w:hint="eastAsia"/>
        </w:rPr>
        <w:br/>
      </w:r>
      <w:r>
        <w:rPr>
          <w:rFonts w:hint="eastAsia"/>
        </w:rPr>
        <w:t>　　2.5 ORACLE</w:t>
      </w:r>
      <w:r>
        <w:rPr>
          <w:rFonts w:hint="eastAsia"/>
        </w:rPr>
        <w:br/>
      </w:r>
      <w:r>
        <w:rPr>
          <w:rFonts w:hint="eastAsia"/>
        </w:rPr>
        <w:t>　　2.5.1 公司简介</w:t>
      </w:r>
      <w:r>
        <w:rPr>
          <w:rFonts w:hint="eastAsia"/>
        </w:rPr>
        <w:br/>
      </w:r>
      <w:r>
        <w:rPr>
          <w:rFonts w:hint="eastAsia"/>
        </w:rPr>
        <w:t>　　2.5.2 Oracle中国公司</w:t>
      </w:r>
      <w:r>
        <w:rPr>
          <w:rFonts w:hint="eastAsia"/>
        </w:rPr>
        <w:br/>
      </w:r>
      <w:r>
        <w:rPr>
          <w:rFonts w:hint="eastAsia"/>
        </w:rPr>
        <w:t>　　2.6 美国BMC</w:t>
      </w:r>
      <w:r>
        <w:rPr>
          <w:rFonts w:hint="eastAsia"/>
        </w:rPr>
        <w:br/>
      </w:r>
      <w:r>
        <w:rPr>
          <w:rFonts w:hint="eastAsia"/>
        </w:rPr>
        <w:t>　　2.6.1 公司简介</w:t>
      </w:r>
      <w:r>
        <w:rPr>
          <w:rFonts w:hint="eastAsia"/>
        </w:rPr>
        <w:br/>
      </w:r>
      <w:r>
        <w:rPr>
          <w:rFonts w:hint="eastAsia"/>
        </w:rPr>
        <w:t>　　2.6.2 BMC其全球行业合作伙伴</w:t>
      </w:r>
      <w:r>
        <w:rPr>
          <w:rFonts w:hint="eastAsia"/>
        </w:rPr>
        <w:br/>
      </w:r>
      <w:r>
        <w:rPr>
          <w:rFonts w:hint="eastAsia"/>
        </w:rPr>
        <w:t>　　2.7 德国SAP</w:t>
      </w:r>
      <w:r>
        <w:rPr>
          <w:rFonts w:hint="eastAsia"/>
        </w:rPr>
        <w:br/>
      </w:r>
      <w:r>
        <w:rPr>
          <w:rFonts w:hint="eastAsia"/>
        </w:rPr>
        <w:t>　　2.7.1 公司介绍</w:t>
      </w:r>
      <w:r>
        <w:rPr>
          <w:rFonts w:hint="eastAsia"/>
        </w:rPr>
        <w:br/>
      </w:r>
      <w:r>
        <w:rPr>
          <w:rFonts w:hint="eastAsia"/>
        </w:rPr>
        <w:t>　　2.7.2 SAP全球研发中心</w:t>
      </w:r>
      <w:r>
        <w:rPr>
          <w:rFonts w:hint="eastAsia"/>
        </w:rPr>
        <w:br/>
      </w:r>
      <w:r>
        <w:rPr>
          <w:rFonts w:hint="eastAsia"/>
        </w:rPr>
        <w:t>　　2.7.3 SAP解决方案</w:t>
      </w:r>
      <w:r>
        <w:rPr>
          <w:rFonts w:hint="eastAsia"/>
        </w:rPr>
        <w:br/>
      </w:r>
      <w:r>
        <w:rPr>
          <w:rFonts w:hint="eastAsia"/>
        </w:rPr>
        <w:t>　　2.8 Borland</w:t>
      </w:r>
      <w:r>
        <w:rPr>
          <w:rFonts w:hint="eastAsia"/>
        </w:rPr>
        <w:br/>
      </w:r>
      <w:r>
        <w:rPr>
          <w:rFonts w:hint="eastAsia"/>
        </w:rPr>
        <w:t>　　2.8.1 公司简介</w:t>
      </w:r>
      <w:r>
        <w:rPr>
          <w:rFonts w:hint="eastAsia"/>
        </w:rPr>
        <w:br/>
      </w:r>
      <w:r>
        <w:rPr>
          <w:rFonts w:hint="eastAsia"/>
        </w:rPr>
        <w:t>　　2.8.2 公司发展历史</w:t>
      </w:r>
      <w:r>
        <w:rPr>
          <w:rFonts w:hint="eastAsia"/>
        </w:rPr>
        <w:br/>
      </w:r>
      <w:r>
        <w:rPr>
          <w:rFonts w:hint="eastAsia"/>
        </w:rPr>
        <w:t>　　三、全球软件产品生命周期管理软件市场需求分析 49</w:t>
      </w:r>
      <w:r>
        <w:rPr>
          <w:rFonts w:hint="eastAsia"/>
        </w:rPr>
        <w:br/>
      </w:r>
      <w:r>
        <w:rPr>
          <w:rFonts w:hint="eastAsia"/>
        </w:rPr>
        <w:t>　　3.1 产品需求</w:t>
      </w:r>
      <w:r>
        <w:rPr>
          <w:rFonts w:hint="eastAsia"/>
        </w:rPr>
        <w:br/>
      </w:r>
      <w:r>
        <w:rPr>
          <w:rFonts w:hint="eastAsia"/>
        </w:rPr>
        <w:t>　　3.2 服务需求</w:t>
      </w:r>
      <w:r>
        <w:rPr>
          <w:rFonts w:hint="eastAsia"/>
        </w:rPr>
        <w:br/>
      </w:r>
      <w:r>
        <w:rPr>
          <w:rFonts w:hint="eastAsia"/>
        </w:rPr>
        <w:t>　　3.3 价格需求</w:t>
      </w:r>
      <w:r>
        <w:rPr>
          <w:rFonts w:hint="eastAsia"/>
        </w:rPr>
        <w:br/>
      </w:r>
      <w:r>
        <w:rPr>
          <w:rFonts w:hint="eastAsia"/>
        </w:rPr>
        <w:t>　　3.4 渠道需求</w:t>
      </w:r>
      <w:r>
        <w:rPr>
          <w:rFonts w:hint="eastAsia"/>
        </w:rPr>
        <w:br/>
      </w:r>
      <w:r>
        <w:rPr>
          <w:rFonts w:hint="eastAsia"/>
        </w:rPr>
        <w:t>　　四、2007－2011年软件产品生命周期管理市场发展趋势分析预测 52</w:t>
      </w:r>
      <w:r>
        <w:rPr>
          <w:rFonts w:hint="eastAsia"/>
        </w:rPr>
        <w:br/>
      </w:r>
      <w:r>
        <w:rPr>
          <w:rFonts w:hint="eastAsia"/>
        </w:rPr>
        <w:t>　　4.1 全球推行正版软件政策推动SPLM软件市场向纵深发展</w:t>
      </w:r>
      <w:r>
        <w:rPr>
          <w:rFonts w:hint="eastAsia"/>
        </w:rPr>
        <w:br/>
      </w:r>
      <w:r>
        <w:rPr>
          <w:rFonts w:hint="eastAsia"/>
        </w:rPr>
        <w:t>　　4.2 软件许可协议遵从促使企业用户加大对SPLM软件的购买力度</w:t>
      </w:r>
      <w:r>
        <w:rPr>
          <w:rFonts w:hint="eastAsia"/>
        </w:rPr>
        <w:br/>
      </w:r>
      <w:r>
        <w:rPr>
          <w:rFonts w:hint="eastAsia"/>
        </w:rPr>
        <w:t>　　4.3 SPLM软件市场集中度逐步降低</w:t>
      </w:r>
      <w:r>
        <w:rPr>
          <w:rFonts w:hint="eastAsia"/>
        </w:rPr>
        <w:br/>
      </w:r>
      <w:r>
        <w:rPr>
          <w:rFonts w:hint="eastAsia"/>
        </w:rPr>
        <w:t>　　4.4 软件市场由传统销售转向新模式</w:t>
      </w:r>
      <w:r>
        <w:rPr>
          <w:rFonts w:hint="eastAsia"/>
        </w:rPr>
        <w:br/>
      </w:r>
      <w:r>
        <w:rPr>
          <w:rFonts w:hint="eastAsia"/>
        </w:rPr>
        <w:t>　　4.5 SPLM软件行业内并购风潮愈演愈烈</w:t>
      </w:r>
      <w:r>
        <w:rPr>
          <w:rFonts w:hint="eastAsia"/>
        </w:rPr>
        <w:br/>
      </w:r>
      <w:r>
        <w:rPr>
          <w:rFonts w:hint="eastAsia"/>
        </w:rPr>
        <w:t>　　4.6 软件复杂性逐渐增强</w:t>
      </w:r>
      <w:r>
        <w:rPr>
          <w:rFonts w:hint="eastAsia"/>
        </w:rPr>
        <w:br/>
      </w:r>
      <w:r>
        <w:rPr>
          <w:rFonts w:hint="eastAsia"/>
        </w:rPr>
        <w:t>　　4.7 采用网络计算和虚拟技术迫使软件厂商</w:t>
      </w:r>
      <w:r>
        <w:rPr>
          <w:rFonts w:hint="eastAsia"/>
        </w:rPr>
        <w:br/>
      </w:r>
      <w:r>
        <w:rPr>
          <w:rFonts w:hint="eastAsia"/>
        </w:rPr>
        <w:t>　　4.8 倾向于自行研发SPLM软件的软件厂商增加</w:t>
      </w:r>
      <w:r>
        <w:rPr>
          <w:rFonts w:hint="eastAsia"/>
        </w:rPr>
        <w:br/>
      </w:r>
      <w:r>
        <w:rPr>
          <w:rFonts w:hint="eastAsia"/>
        </w:rPr>
        <w:t>　　4.9 软件资产管理与软件许可证管理功能将合并</w:t>
      </w:r>
      <w:r>
        <w:rPr>
          <w:rFonts w:hint="eastAsia"/>
        </w:rPr>
        <w:br/>
      </w:r>
      <w:r>
        <w:rPr>
          <w:rFonts w:hint="eastAsia"/>
        </w:rPr>
        <w:t>　　五、2007－2011年全球SPLM软件市场发展预测 55</w:t>
      </w:r>
      <w:r>
        <w:rPr>
          <w:rFonts w:hint="eastAsia"/>
        </w:rPr>
        <w:br/>
      </w:r>
      <w:r>
        <w:rPr>
          <w:rFonts w:hint="eastAsia"/>
        </w:rPr>
        <w:t>　　5.1 市场规模预测</w:t>
      </w:r>
      <w:r>
        <w:rPr>
          <w:rFonts w:hint="eastAsia"/>
        </w:rPr>
        <w:br/>
      </w:r>
      <w:r>
        <w:rPr>
          <w:rFonts w:hint="eastAsia"/>
        </w:rPr>
        <w:t>　　5.1.1 全球总体市场规模预测</w:t>
      </w:r>
      <w:r>
        <w:rPr>
          <w:rFonts w:hint="eastAsia"/>
        </w:rPr>
        <w:br/>
      </w:r>
      <w:r>
        <w:rPr>
          <w:rFonts w:hint="eastAsia"/>
        </w:rPr>
        <w:t>　　5.1.2 南美洲与北美洲地区市场规模预测</w:t>
      </w:r>
      <w:r>
        <w:rPr>
          <w:rFonts w:hint="eastAsia"/>
        </w:rPr>
        <w:br/>
      </w:r>
      <w:r>
        <w:rPr>
          <w:rFonts w:hint="eastAsia"/>
        </w:rPr>
        <w:t>　　5.1.3 欧洲、中东和非洲地区市场规模预测</w:t>
      </w:r>
      <w:r>
        <w:rPr>
          <w:rFonts w:hint="eastAsia"/>
        </w:rPr>
        <w:br/>
      </w:r>
      <w:r>
        <w:rPr>
          <w:rFonts w:hint="eastAsia"/>
        </w:rPr>
        <w:t>　　5.1.4 亚太地区市场规模预测</w:t>
      </w:r>
      <w:r>
        <w:rPr>
          <w:rFonts w:hint="eastAsia"/>
        </w:rPr>
        <w:br/>
      </w:r>
      <w:r>
        <w:rPr>
          <w:rFonts w:hint="eastAsia"/>
        </w:rPr>
        <w:t>　　5.1.5 2006年与2011年全球SPLM软件区域市场结构分析</w:t>
      </w:r>
      <w:r>
        <w:rPr>
          <w:rFonts w:hint="eastAsia"/>
        </w:rPr>
        <w:br/>
      </w:r>
      <w:r>
        <w:rPr>
          <w:rFonts w:hint="eastAsia"/>
        </w:rPr>
        <w:t>　　5.2 市场结构预测</w:t>
      </w:r>
      <w:r>
        <w:rPr>
          <w:rFonts w:hint="eastAsia"/>
        </w:rPr>
        <w:br/>
      </w:r>
      <w:r>
        <w:rPr>
          <w:rFonts w:hint="eastAsia"/>
        </w:rPr>
        <w:t>　　5.2.1 软件创建阶段与配置阶段软件市场增长预测</w:t>
      </w:r>
      <w:r>
        <w:rPr>
          <w:rFonts w:hint="eastAsia"/>
        </w:rPr>
        <w:br/>
      </w:r>
      <w:r>
        <w:rPr>
          <w:rFonts w:hint="eastAsia"/>
        </w:rPr>
        <w:t>　　5.2.2 软件授权阶段与交付阶段软件市场增长预测</w:t>
      </w:r>
      <w:r>
        <w:rPr>
          <w:rFonts w:hint="eastAsia"/>
        </w:rPr>
        <w:br/>
      </w:r>
      <w:r>
        <w:rPr>
          <w:rFonts w:hint="eastAsia"/>
        </w:rPr>
        <w:t>　　5.2.3 软件安装阶段与监控阶段软件市场增长预测</w:t>
      </w:r>
      <w:r>
        <w:rPr>
          <w:rFonts w:hint="eastAsia"/>
        </w:rPr>
        <w:br/>
      </w:r>
      <w:r>
        <w:rPr>
          <w:rFonts w:hint="eastAsia"/>
        </w:rPr>
        <w:t>　　5.2.4 2006年与2011年全球SPLM软件分类市场规模所占比例对比分析</w:t>
      </w:r>
      <w:r>
        <w:rPr>
          <w:rFonts w:hint="eastAsia"/>
        </w:rPr>
        <w:br/>
      </w:r>
      <w:r>
        <w:rPr>
          <w:rFonts w:hint="eastAsia"/>
        </w:rPr>
        <w:t>　　六、SLPM软件市场发展策略建议 65</w:t>
      </w:r>
      <w:r>
        <w:rPr>
          <w:rFonts w:hint="eastAsia"/>
        </w:rPr>
        <w:br/>
      </w:r>
      <w:r>
        <w:rPr>
          <w:rFonts w:hint="eastAsia"/>
        </w:rPr>
        <w:t>　　6.1 对SPLM软件提供商的建议</w:t>
      </w:r>
      <w:r>
        <w:rPr>
          <w:rFonts w:hint="eastAsia"/>
        </w:rPr>
        <w:br/>
      </w:r>
      <w:r>
        <w:rPr>
          <w:rFonts w:hint="eastAsia"/>
        </w:rPr>
        <w:t>　　6.1.1 推荐软件厂商使用SPLM技术有效降低运营成本</w:t>
      </w:r>
      <w:r>
        <w:rPr>
          <w:rFonts w:hint="eastAsia"/>
        </w:rPr>
        <w:br/>
      </w:r>
      <w:r>
        <w:rPr>
          <w:rFonts w:hint="eastAsia"/>
        </w:rPr>
        <w:t>　　6.1.2 向用户证明软件产品生命周期管理技术的优势</w:t>
      </w:r>
      <w:r>
        <w:rPr>
          <w:rFonts w:hint="eastAsia"/>
        </w:rPr>
        <w:br/>
      </w:r>
      <w:r>
        <w:rPr>
          <w:rFonts w:hint="eastAsia"/>
        </w:rPr>
        <w:t>　　6.1.3 提高软件渠道商对软件产品生命周期技术的应用</w:t>
      </w:r>
      <w:r>
        <w:rPr>
          <w:rFonts w:hint="eastAsia"/>
        </w:rPr>
        <w:br/>
      </w:r>
      <w:r>
        <w:rPr>
          <w:rFonts w:hint="eastAsia"/>
        </w:rPr>
        <w:t>　　6.2 对SPLM软件用户及潜在用户的建议</w:t>
      </w:r>
      <w:r>
        <w:rPr>
          <w:rFonts w:hint="eastAsia"/>
        </w:rPr>
        <w:br/>
      </w:r>
      <w:r>
        <w:rPr>
          <w:rFonts w:hint="eastAsia"/>
        </w:rPr>
        <w:t>　　6.2.1 充分了解SPLM软件产品</w:t>
      </w:r>
      <w:r>
        <w:rPr>
          <w:rFonts w:hint="eastAsia"/>
        </w:rPr>
        <w:br/>
      </w:r>
      <w:r>
        <w:rPr>
          <w:rFonts w:hint="eastAsia"/>
        </w:rPr>
        <w:t>　　6.2.2 对比分析SPLM解决方案择优购买</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fcc0a416e2b42b9" w:history="1">
        <w:r>
          <w:rPr>
            <w:rStyle w:val="Hyperlink"/>
          </w:rPr>
          <w:t>2006年全球软件产品生命周期管理（SPLM）软件市场分析及2007-2011年预测研究报告</w:t>
        </w:r>
      </w:hyperlink>
      <w:r>
        <w:rPr>
          <w:color w:val="C00000"/>
        </w:rPr>
        <w:t>》，报告编号：</w:t>
      </w:r>
      <w:r>
        <w:rPr>
          <w:rFonts w:hint="eastAsia"/>
          <w:color w:val="C00000"/>
        </w:rPr>
        <w:t>0235309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fcc0a416e2b42b9" w:history="1">
        <w:r>
          <w:rPr>
            <w:rStyle w:val="Hyperlink"/>
          </w:rPr>
          <w:t>https://www.20087.com/2007-01/R_2006nianquanqiuruanjianchanpinshengmBaoGao.html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b17e9f5df4d4cdf" w:history="1">
      <w:r>
        <w:rPr>
          <w:rStyle w:val="Hyperlink"/>
        </w:rPr>
        <w:t>2006年全球软件产品生命周期管理（SPLM）软件市场分析及2007-2011年预测研究报告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1/R_2006nianquanqiuruanjianchanpinshengmBaoGao.html" TargetMode="External" Id="Rdfcc0a416e2b42b9" /></Relationships>
</file>

<file path=word/_rels/header2.xml.rels>&#65279;<?xml version="1.0" encoding="utf-8"?><Relationships xmlns="http://schemas.openxmlformats.org/package/2006/relationships"><Relationship Type="http://schemas.openxmlformats.org/officeDocument/2006/relationships/hyperlink" Target="https://www.20087.com/2007-01/R_2006nianquanqiuruanjianchanpinshengmBaoGao.html" TargetMode="External" Id="Rcb17e9f5df4d4cd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2007-01-05T01:50:03Z</dcterms:created>
  <dcterms:modified xsi:type="dcterms:W3CDTF">2007-01-05T02:50:03Z</dcterms:modified>
  <dc:subject>2006年全球软件产品生命周期管理（SPLM）软件市场分析及2007-2011年预测研究报告</dc:subject>
  <dc:title>2006年全球软件产品生命周期管理（SPLM）软件市场分析及2007-2011年预测研究报告</dc:title>
  <cp:keywords>2006年全球软件产品生命周期管理（SPLM）软件市场分析及2007-2011年预测研究报告</cp:keywords>
  <dc:description>2006年全球软件产品生命周期管理（SPLM）软件市场分析及2007-2011年预测研究报告</dc:description>
</cp:coreProperties>
</file>