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b8b967bc5428d" w:history="1">
              <w:r>
                <w:rPr>
                  <w:rStyle w:val="Hyperlink"/>
                </w:rPr>
                <w:t>2006年马杜霉素出口定量监测报告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b8b967bc5428d" w:history="1">
              <w:r>
                <w:rPr>
                  <w:rStyle w:val="Hyperlink"/>
                </w:rPr>
                <w:t>2006年马杜霉素出口定量监测报告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b8b967bc5428d" w:history="1">
                <w:r>
                  <w:rPr>
                    <w:rStyle w:val="Hyperlink"/>
                  </w:rPr>
                  <w:t>https://www.20087.com/2007-01/R_2006nianmadumeisuchukoudingliangjianBaoGao.html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马杜霉素出口总体情况</w:t>
      </w:r>
      <w:r>
        <w:rPr>
          <w:rFonts w:hint="eastAsia"/>
        </w:rPr>
        <w:br/>
      </w:r>
      <w:r>
        <w:rPr>
          <w:rFonts w:hint="eastAsia"/>
        </w:rPr>
        <w:t>　　2 按全球区域马杜霉素出口特征</w:t>
      </w:r>
      <w:r>
        <w:rPr>
          <w:rFonts w:hint="eastAsia"/>
        </w:rPr>
        <w:br/>
      </w:r>
      <w:r>
        <w:rPr>
          <w:rFonts w:hint="eastAsia"/>
        </w:rPr>
        <w:t>　　3 马杜霉素出口国别特征</w:t>
      </w:r>
      <w:r>
        <w:rPr>
          <w:rFonts w:hint="eastAsia"/>
        </w:rPr>
        <w:br/>
      </w:r>
      <w:r>
        <w:rPr>
          <w:rFonts w:hint="eastAsia"/>
        </w:rPr>
        <w:t>　　4 马杜霉素出口企业特征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附1：重点企业2006年当月份出口价格状况</w:t>
      </w:r>
      <w:r>
        <w:rPr>
          <w:rFonts w:hint="eastAsia"/>
        </w:rPr>
        <w:br/>
      </w:r>
      <w:r>
        <w:rPr>
          <w:rFonts w:hint="eastAsia"/>
        </w:rPr>
        <w:t>　　附2：四大生产企业月度价格走势对比图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2006年马杜霉素月度量值比较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2006年当月份全球区域市场马杜霉素出口构成</w:t>
      </w:r>
      <w:r>
        <w:rPr>
          <w:rFonts w:hint="eastAsia"/>
        </w:rPr>
        <w:br/>
      </w:r>
      <w:r>
        <w:rPr>
          <w:rFonts w:hint="eastAsia"/>
        </w:rPr>
        <w:t>　　表4 2006年当月份马杜霉素出口目的国构成</w:t>
      </w:r>
      <w:r>
        <w:rPr>
          <w:rFonts w:hint="eastAsia"/>
        </w:rPr>
        <w:br/>
      </w:r>
      <w:r>
        <w:rPr>
          <w:rFonts w:hint="eastAsia"/>
        </w:rPr>
        <w:t>　　表5 2006年当月马杜霉素出口企业量值构成</w:t>
      </w:r>
      <w:r>
        <w:rPr>
          <w:rFonts w:hint="eastAsia"/>
        </w:rPr>
        <w:br/>
      </w:r>
      <w:r>
        <w:rPr>
          <w:rFonts w:hint="eastAsia"/>
        </w:rPr>
        <w:t>　　表6 2006年当月主要出口企业国别下的量值构成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2006年当月区域市场下的企业量值构成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浙江康裕制药股份有限公司月度推移</w:t>
      </w:r>
      <w:r>
        <w:rPr>
          <w:rFonts w:hint="eastAsia"/>
        </w:rPr>
        <w:br/>
      </w:r>
      <w:r>
        <w:rPr>
          <w:rFonts w:hint="eastAsia"/>
        </w:rPr>
        <w:t>　　表9 浙江升华拜克生物股份有限公司月度推移</w:t>
      </w:r>
      <w:r>
        <w:rPr>
          <w:rFonts w:hint="eastAsia"/>
        </w:rPr>
        <w:br/>
      </w:r>
      <w:r>
        <w:rPr>
          <w:rFonts w:hint="eastAsia"/>
        </w:rPr>
        <w:t>　　表10 山东齐发药业有限公司月度推移</w:t>
      </w:r>
      <w:r>
        <w:rPr>
          <w:rFonts w:hint="eastAsia"/>
        </w:rPr>
        <w:br/>
      </w:r>
      <w:r>
        <w:rPr>
          <w:rFonts w:hint="eastAsia"/>
        </w:rPr>
        <w:t>　　表11 濮阳泓天威药业有限公司月度推移</w:t>
      </w:r>
      <w:r>
        <w:rPr>
          <w:rFonts w:hint="eastAsia"/>
        </w:rPr>
        <w:br/>
      </w:r>
      <w:r>
        <w:rPr>
          <w:rFonts w:hint="eastAsia"/>
        </w:rPr>
        <w:t>　　表12 四大企业马杜霉素原粉出口价格状况</w:t>
      </w:r>
      <w:r>
        <w:rPr>
          <w:rFonts w:hint="eastAsia"/>
        </w:rPr>
        <w:br/>
      </w:r>
      <w:r>
        <w:rPr>
          <w:rFonts w:hint="eastAsia"/>
        </w:rPr>
        <w:t>　　图1 2006年马杜霉素月度出口量对比</w:t>
      </w:r>
      <w:r>
        <w:rPr>
          <w:rFonts w:hint="eastAsia"/>
        </w:rPr>
        <w:br/>
      </w:r>
      <w:r>
        <w:rPr>
          <w:rFonts w:hint="eastAsia"/>
        </w:rPr>
        <w:t>　　图2 2006年马杜霉素平均价格走势</w:t>
      </w:r>
      <w:r>
        <w:rPr>
          <w:rFonts w:hint="eastAsia"/>
        </w:rPr>
        <w:br/>
      </w:r>
      <w:r>
        <w:rPr>
          <w:rFonts w:hint="eastAsia"/>
        </w:rPr>
        <w:t>　　图3 2006年当月马杜霉素出口国家分布比例</w:t>
      </w:r>
      <w:r>
        <w:rPr>
          <w:rFonts w:hint="eastAsia"/>
        </w:rPr>
        <w:br/>
      </w:r>
      <w:r>
        <w:rPr>
          <w:rFonts w:hint="eastAsia"/>
        </w:rPr>
        <w:t>　　图4 2006年当月马杜霉素出口目的国价格比较</w:t>
      </w:r>
      <w:r>
        <w:rPr>
          <w:rFonts w:hint="eastAsia"/>
        </w:rPr>
        <w:br/>
      </w:r>
      <w:r>
        <w:rPr>
          <w:rFonts w:hint="eastAsia"/>
        </w:rPr>
        <w:t>　　图5 2006年当月马杜霉素出口机构分布比例</w:t>
      </w:r>
      <w:r>
        <w:rPr>
          <w:rFonts w:hint="eastAsia"/>
        </w:rPr>
        <w:br/>
      </w:r>
      <w:r>
        <w:rPr>
          <w:rFonts w:hint="eastAsia"/>
        </w:rPr>
        <w:t>　　图6 浙江康裕当月份马杜霉素出口区域市场构成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图7 升华拜克当月份马杜霉素出口区域市场构成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图8 山东齐发当月份马杜霉素出口区域市场构成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图9 濮阳泓天威当月份马杜霉素出口区域市场构成</w:t>
      </w:r>
      <w:r>
        <w:rPr>
          <w:rFonts w:hint="eastAsia"/>
        </w:rPr>
        <w:br/>
      </w:r>
      <w:r>
        <w:rPr>
          <w:rFonts w:hint="eastAsia"/>
        </w:rPr>
        <w:t>　　图10 2006年1-当月四大生产企业月度价格走势对比图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b8b967bc5428d" w:history="1">
        <w:r>
          <w:rPr>
            <w:rStyle w:val="Hyperlink"/>
          </w:rPr>
          <w:t>2006年马杜霉素出口定量监测报告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b8b967bc5428d" w:history="1">
        <w:r>
          <w:rPr>
            <w:rStyle w:val="Hyperlink"/>
          </w:rPr>
          <w:t>https://www.20087.com/2007-01/R_2006nianmadumeisuchukoudingliangjianBaoGao.html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263eee09748f1" w:history="1">
      <w:r>
        <w:rPr>
          <w:rStyle w:val="Hyperlink"/>
        </w:rPr>
        <w:t>2006年马杜霉素出口定量监测报告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madumeisuchukoudingliangjianBaoGao.html" TargetMode="External" Id="Rf65b8b967bc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madumeisuchukoudingliangjianBaoGao.html" TargetMode="External" Id="R781263eee09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2007-01-29T03:29:00Z</dcterms:created>
  <dcterms:modified xsi:type="dcterms:W3CDTF">2007-01-29T04:29:00Z</dcterms:modified>
  <dc:subject>2006年马杜霉素出口定量监测报告</dc:subject>
  <dc:title>2006年马杜霉素出口定量监测报告</dc:title>
  <cp:keywords>2006年马杜霉素出口定量监测报告</cp:keywords>
  <dc:description>2006年马杜霉素出口定量监测报告</dc:description>
</cp:coreProperties>
</file>