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431777e804fc7" w:history="1">
              <w:r>
                <w:rPr>
                  <w:rStyle w:val="Hyperlink"/>
                </w:rPr>
                <w:t>2006-2007年中国台式PC市场研究年度报告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431777e804fc7" w:history="1">
              <w:r>
                <w:rPr>
                  <w:rStyle w:val="Hyperlink"/>
                </w:rPr>
                <w:t>2006-2007年中国台式PC市场研究年度报告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b431777e804fc7" w:history="1">
                <w:r>
                  <w:rPr>
                    <w:rStyle w:val="Hyperlink"/>
                  </w:rPr>
                  <w:t>https://www.20087.com/2007-01/R_2006_2007taishishichangyanjiunianduBaoGao.html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2006年，中国台式PC市场快速成长不再，品牌竞争步入综合实力比拼阶段。竞争的压力驱使一线品牌下探，中小品牌生存环境恶化，四至六级市场成为竞争重心。</w:t>
      </w:r>
      <w:r>
        <w:rPr>
          <w:rFonts w:hint="eastAsia"/>
        </w:rPr>
        <w:br/>
      </w:r>
      <w:r>
        <w:rPr>
          <w:rFonts w:hint="eastAsia"/>
        </w:rPr>
        <w:t>　　从整体市场来看，消费类板块是2006年增长的主要动力，家庭用户和中小企业合计贡献了市场增量的六成。这也导致了中国台式PC市场的结构变化——采用AMD处理器的台式PC比重上升了5个百分点、双核应用快速推广、液晶PC的份额超过53％、宽屏电脑崭露头角……面对竞争与市场的变化和挑战，我们发布的《</w:t>
      </w:r>
      <w:hyperlink r:id="R04b431777e804fc7" w:history="1">
        <w:r>
          <w:rPr>
            <w:rStyle w:val="Hyperlink"/>
          </w:rPr>
          <w:t>2006-2007年中国台式PC市场研究年度报告</w:t>
        </w:r>
      </w:hyperlink>
      <w:r>
        <w:rPr>
          <w:rFonts w:hint="eastAsia"/>
        </w:rPr>
        <w:t>》，将从以下方面帮助业界厂商、投资者、产业链条更精确地把握中国台式PC市场发展脉动、更深入地梳理细分应用价值变迁轨迹——翔实的市场描述数据，从产品结构、价格段、区域与省市、城市层级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一、2006年全球台式PC市场概况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二、2005-2006年中国台式PC市场概况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3、区域与省市结构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2、2006年价格段份额</w:t>
      </w:r>
      <w:r>
        <w:rPr>
          <w:rFonts w:hint="eastAsia"/>
        </w:rPr>
        <w:br/>
      </w:r>
      <w:r>
        <w:rPr>
          <w:rFonts w:hint="eastAsia"/>
        </w:rPr>
        <w:t>　　3、2006年区域份额</w:t>
      </w:r>
      <w:r>
        <w:rPr>
          <w:rFonts w:hint="eastAsia"/>
        </w:rPr>
        <w:br/>
      </w:r>
      <w:r>
        <w:rPr>
          <w:rFonts w:hint="eastAsia"/>
        </w:rPr>
        <w:t>　　4、2006年垂直份额</w:t>
      </w:r>
      <w:r>
        <w:rPr>
          <w:rFonts w:hint="eastAsia"/>
        </w:rPr>
        <w:br/>
      </w:r>
      <w:r>
        <w:rPr>
          <w:rFonts w:hint="eastAsia"/>
        </w:rPr>
        <w:t>　　5、2006年平行份额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三、2007-2011年中国台式PC市场预测</w:t>
      </w:r>
      <w:r>
        <w:rPr>
          <w:rFonts w:hint="eastAsia"/>
        </w:rPr>
        <w:br/>
      </w:r>
      <w:r>
        <w:rPr>
          <w:rFonts w:hint="eastAsia"/>
        </w:rPr>
        <w:t>　　（一） 2007-2011年中国PC市场趋势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2007-2011年中国台式PC市场规模预测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2007-2011年中国台式PC市场结构预测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四、细分市场研究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五、中国台式PC市场竞争分析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1、LENOVO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六、中国台式PC用户需求研究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2004-2006年中国台式PC市场规模</w:t>
      </w:r>
      <w:r>
        <w:rPr>
          <w:rFonts w:hint="eastAsia"/>
        </w:rPr>
        <w:br/>
      </w:r>
      <w:r>
        <w:rPr>
          <w:rFonts w:hint="eastAsia"/>
        </w:rPr>
        <w:t>　　2006年1-4季度中国台式PC市场规模</w:t>
      </w:r>
      <w:r>
        <w:rPr>
          <w:rFonts w:hint="eastAsia"/>
        </w:rPr>
        <w:br/>
      </w:r>
      <w:r>
        <w:rPr>
          <w:rFonts w:hint="eastAsia"/>
        </w:rPr>
        <w:t>　　2006年中国台式PC产品价格段分布</w:t>
      </w:r>
      <w:r>
        <w:rPr>
          <w:rFonts w:hint="eastAsia"/>
        </w:rPr>
        <w:br/>
      </w:r>
      <w:r>
        <w:rPr>
          <w:rFonts w:hint="eastAsia"/>
        </w:rPr>
        <w:t>　　2006年中国台式PC垂直市场段销售量情况</w:t>
      </w:r>
      <w:r>
        <w:rPr>
          <w:rFonts w:hint="eastAsia"/>
        </w:rPr>
        <w:br/>
      </w:r>
      <w:r>
        <w:rPr>
          <w:rFonts w:hint="eastAsia"/>
        </w:rPr>
        <w:t>　　2006年中国台式PC垂直市场段销售额情况</w:t>
      </w:r>
      <w:r>
        <w:rPr>
          <w:rFonts w:hint="eastAsia"/>
        </w:rPr>
        <w:br/>
      </w:r>
      <w:r>
        <w:rPr>
          <w:rFonts w:hint="eastAsia"/>
        </w:rPr>
        <w:t>　　2006年中国台式PC平行市场段销售量情况</w:t>
      </w:r>
      <w:r>
        <w:rPr>
          <w:rFonts w:hint="eastAsia"/>
        </w:rPr>
        <w:br/>
      </w:r>
      <w:r>
        <w:rPr>
          <w:rFonts w:hint="eastAsia"/>
        </w:rPr>
        <w:t>　　2006年中国台式PC平行市场段销售额情况</w:t>
      </w:r>
      <w:r>
        <w:rPr>
          <w:rFonts w:hint="eastAsia"/>
        </w:rPr>
        <w:br/>
      </w:r>
      <w:r>
        <w:rPr>
          <w:rFonts w:hint="eastAsia"/>
        </w:rPr>
        <w:t>　　2006年中国台式PC区域市场段销售量情况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2004-2006年全球台式PC市场规模</w:t>
      </w:r>
      <w:r>
        <w:rPr>
          <w:rFonts w:hint="eastAsia"/>
        </w:rPr>
        <w:br/>
      </w:r>
      <w:r>
        <w:rPr>
          <w:rFonts w:hint="eastAsia"/>
        </w:rPr>
        <w:t>　　2004-2006年美国台式PC市场发展</w:t>
      </w:r>
      <w:r>
        <w:rPr>
          <w:rFonts w:hint="eastAsia"/>
        </w:rPr>
        <w:br/>
      </w:r>
      <w:r>
        <w:rPr>
          <w:rFonts w:hint="eastAsia"/>
        </w:rPr>
        <w:t>　　2004-2006年日本台式PC市场发展</w:t>
      </w:r>
      <w:r>
        <w:rPr>
          <w:rFonts w:hint="eastAsia"/>
        </w:rPr>
        <w:br/>
      </w:r>
      <w:r>
        <w:rPr>
          <w:rFonts w:hint="eastAsia"/>
        </w:rPr>
        <w:t>　　2004-2006年欧洲台式PC市场发展</w:t>
      </w:r>
      <w:r>
        <w:rPr>
          <w:rFonts w:hint="eastAsia"/>
        </w:rPr>
        <w:br/>
      </w:r>
      <w:r>
        <w:rPr>
          <w:rFonts w:hint="eastAsia"/>
        </w:rPr>
        <w:t>　　2004-2006年亚太（除日本）市场台式PC市场发展</w:t>
      </w:r>
      <w:r>
        <w:rPr>
          <w:rFonts w:hint="eastAsia"/>
        </w:rPr>
        <w:br/>
      </w:r>
      <w:r>
        <w:rPr>
          <w:rFonts w:hint="eastAsia"/>
        </w:rPr>
        <w:t>　　2004-2006年中国台式PC市场规模与增长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2006年1-4季度中国台式PC销量环比增长情况</w:t>
      </w:r>
      <w:r>
        <w:rPr>
          <w:rFonts w:hint="eastAsia"/>
        </w:rPr>
        <w:br/>
      </w:r>
      <w:r>
        <w:rPr>
          <w:rFonts w:hint="eastAsia"/>
        </w:rPr>
        <w:t>　　2006年1-4季度中国台式PC销售额环比增长情况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431777e804fc7" w:history="1">
        <w:r>
          <w:rPr>
            <w:rStyle w:val="Hyperlink"/>
          </w:rPr>
          <w:t>2006-2007年中国台式PC市场研究年度报告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b431777e804fc7" w:history="1">
        <w:r>
          <w:rPr>
            <w:rStyle w:val="Hyperlink"/>
          </w:rPr>
          <w:t>https://www.20087.com/2007-01/R_2006_2007taishishichangyanjiunianduBaoGao.html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05c8906094423" w:history="1">
      <w:r>
        <w:rPr>
          <w:rStyle w:val="Hyperlink"/>
        </w:rPr>
        <w:t>2006-2007年中国台式PC市场研究年度报告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taishishichangyanjiunianduBaoGao.html" TargetMode="External" Id="R04b431777e80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taishishichangyanjiunianduBaoGao.html" TargetMode="External" Id="R4d905c890609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2007-01-25T03:56:00Z</dcterms:created>
  <dcterms:modified xsi:type="dcterms:W3CDTF">2007-01-25T04:56:00Z</dcterms:modified>
  <dc:subject>2006-2007年中国台式PC市场研究年度报告</dc:subject>
  <dc:title>2006-2007年中国台式PC市场研究年度报告</dc:title>
  <cp:keywords>2006-2007年中国台式PC市场研究年度报告</cp:keywords>
  <dc:description>2006-2007年中国台式PC市场研究年度报告</dc:description>
</cp:coreProperties>
</file>