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ba2ef3a7a473c" w:history="1">
              <w:r>
                <w:rPr>
                  <w:rStyle w:val="Hyperlink"/>
                </w:rPr>
                <w:t>2006-2007年中国日用化工行业发展研究年度报告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ba2ef3a7a473c" w:history="1">
              <w:r>
                <w:rPr>
                  <w:rStyle w:val="Hyperlink"/>
                </w:rPr>
                <w:t>2006-2007年中国日用化工行业发展研究年度报告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ba2ef3a7a473c" w:history="1">
                <w:r>
                  <w:rPr>
                    <w:rStyle w:val="Hyperlink"/>
                  </w:rPr>
                  <w:t>https://www.20087.com/2007-01/R_2006_2007riyonghuagongfazhanyanjiuniBaoGao.html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工产品作为日常生活不可或缺的一部分，涵盖了个人护理、家庭清洁、美容美妆等多个领域。近年来，随着消费者对健康和环保意识的提升，日用化工市场出现了明显的消费升级趋势。目前，日用化工产品不仅注重提高产品的功效性和安全性，还更加注重采用天然成分和环保包装，以满足消费者的需求。</w:t>
      </w:r>
      <w:r>
        <w:rPr>
          <w:rFonts w:hint="eastAsia"/>
        </w:rPr>
        <w:br/>
      </w:r>
      <w:r>
        <w:rPr>
          <w:rFonts w:hint="eastAsia"/>
        </w:rPr>
        <w:t>　　未来，日用化工的发展将更加侧重于技术创新和可持续发展。一方面，随着生物科技的进步，日用化工产品将更加注重采用生物基材料和活性成分，以提高产品的功效性和安全性。另一方面，随着可持续发展理念的普及，日用化工产品将更加注重减少对环境的影响，采用可回收或生物降解的包装材料。此外，随着个性化需求的增长，日用化工产品将更加注重提供定制化服务，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ba2ef3a7a473c" w:history="1">
        <w:r>
          <w:rPr>
            <w:rStyle w:val="Hyperlink"/>
          </w:rPr>
          <w:t>2006-2007年中国日用化工行业发展研究年度报告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4c5ba2ef3a7a473c" w:history="1">
        <w:r>
          <w:rPr>
            <w:rStyle w:val="Hyperlink"/>
          </w:rPr>
          <w:t>2006-2007年中国日用化工行业发展研究年度报告</w:t>
        </w:r>
      </w:hyperlink>
      <w:r>
        <w:rPr>
          <w:rFonts w:hint="eastAsia"/>
        </w:rPr>
        <w:t>》，将从以下方面帮助业界人士、投资者、产业链条各环节更准确地把握中国日用化工行业发展脉动、更深入地梳理相关领域变迁轨迹——</w:t>
      </w:r>
      <w:r>
        <w:rPr>
          <w:rFonts w:hint="eastAsia"/>
        </w:rPr>
        <w:br/>
      </w:r>
      <w:r>
        <w:rPr>
          <w:rFonts w:hint="eastAsia"/>
        </w:rPr>
        <w:t>　　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透析行业未来发展走向，在因素分析的基础上得出有价值的趋势分析与定量预测。</w:t>
      </w:r>
      <w:r>
        <w:rPr>
          <w:rFonts w:hint="eastAsia"/>
        </w:rPr>
        <w:br/>
      </w:r>
      <w:r>
        <w:rPr>
          <w:rFonts w:hint="eastAsia"/>
        </w:rPr>
        <w:t>　　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ba2ef3a7a473c" w:history="1">
        <w:r>
          <w:rPr>
            <w:rStyle w:val="Hyperlink"/>
          </w:rPr>
          <w:t>2006-2007年中国日用化工行业发展研究年度报告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一、2006年全球日用化工行业发展概况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二、2006年中国日用化工行业发展概况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三、2006年中国日用化工行业产业链分析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四、2006年中国日用化工行业竞争分析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五、2007-2009年中国日用化工行业趋势分析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六、2007-2009年中国日用化工行业发展预测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七、2007-2009年中国日用化工行业投资机会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ba2ef3a7a473c" w:history="1">
        <w:r>
          <w:rPr>
            <w:rStyle w:val="Hyperlink"/>
          </w:rPr>
          <w:t>2006-2007年中国日用化工行业发展研究年度报告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ba2ef3a7a473c" w:history="1">
        <w:r>
          <w:rPr>
            <w:rStyle w:val="Hyperlink"/>
          </w:rPr>
          <w:t>https://www.20087.com/2007-01/R_2006_2007riyonghuagongfazhanyanjiuniBaoGao.html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7a22db9404de1" w:history="1">
      <w:r>
        <w:rPr>
          <w:rStyle w:val="Hyperlink"/>
        </w:rPr>
        <w:t>2006-2007年中国日用化工行业发展研究年度报告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riyonghuagongfazhanyanjiuniBaoGao.html" TargetMode="External" Id="R4c5ba2ef3a7a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riyonghuagongfazhanyanjiuniBaoGao.html" TargetMode="External" Id="R0247a22db940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2007-01-24T01:45:00Z</dcterms:created>
  <dcterms:modified xsi:type="dcterms:W3CDTF">2007-01-24T02:45:00Z</dcterms:modified>
  <dc:subject>2006-2007年中国日用化工行业发展研究年度报告</dc:subject>
  <dc:title>2006-2007年中国日用化工行业发展研究年度报告</dc:title>
  <cp:keywords>2006-2007年中国日用化工行业发展研究年度报告</cp:keywords>
  <dc:description>2006-2007年中国日用化工行业发展研究年度报告</dc:description>
</cp:coreProperties>
</file>