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0f41811ad492a" w:history="1">
              <w:r>
                <w:rPr>
                  <w:rStyle w:val="Hyperlink"/>
                </w:rPr>
                <w:t>2006-2007年中国电脑外围设备产品用户消费行为调查研究报告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0f41811ad492a" w:history="1">
              <w:r>
                <w:rPr>
                  <w:rStyle w:val="Hyperlink"/>
                </w:rPr>
                <w:t>2006-2007年中国电脑外围设备产品用户消费行为调查研究报告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0f41811ad492a" w:history="1">
                <w:r>
                  <w:rPr>
                    <w:rStyle w:val="Hyperlink"/>
                  </w:rPr>
                  <w:t>https://www.20087.com/2007-01/R_2006_2007diannaowaiweishebeichanpinyBaoGao.html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外围设备包括鼠标、键盘、显示器、打印机等，随着计算机技术的不断进步和用户需求的多样化，外围设备正朝着智能化、个性化和便携化方向发展。目前，无线连接、触控操作、人体工学设计和高性能显示技术已成为行业标准，满足了不同场景下的使用需求，如游戏、办公和移动工作。</w:t>
      </w:r>
      <w:r>
        <w:rPr>
          <w:rFonts w:hint="eastAsia"/>
        </w:rPr>
        <w:br/>
      </w:r>
      <w:r>
        <w:rPr>
          <w:rFonts w:hint="eastAsia"/>
        </w:rPr>
        <w:t>　　未来，电脑外围设备将更加注重用户体验和技术创新。一方面，通过集成人工智能和生物识别技术，外围设备将实现更自然、更安全的交互方式，如语音控制和面部识别。另一方面，随着物联网和5G网络的普及，外围设备将更加智能互联，成为智能家居和智能办公环境的一部分，提升整体系统的协同性和效率。</w:t>
      </w:r>
      <w:r>
        <w:rPr>
          <w:rFonts w:hint="eastAsia"/>
        </w:rPr>
        <w:br/>
      </w: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二、电脑外围设备消费行为调查研究</w:t>
      </w:r>
      <w:r>
        <w:rPr>
          <w:rFonts w:hint="eastAsia"/>
        </w:rPr>
        <w:br/>
      </w:r>
      <w:r>
        <w:rPr>
          <w:rFonts w:hint="eastAsia"/>
        </w:rPr>
        <w:t>　　电脑外围设备产品消费行为调查是我们此次调查过程中所涉及的主要产品</w:t>
      </w:r>
      <w:r>
        <w:rPr>
          <w:rFonts w:hint="eastAsia"/>
        </w:rPr>
        <w:br/>
      </w:r>
      <w:r>
        <w:rPr>
          <w:rFonts w:hint="eastAsia"/>
        </w:rPr>
        <w:t>　　的组成部分之一，有关调查组织、调查范围等情况如下所述。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在外设产品消费行为调查过程中，调查对象及返回有效问卷的用户覆</w:t>
      </w:r>
      <w:r>
        <w:rPr>
          <w:rFonts w:hint="eastAsia"/>
        </w:rPr>
        <w:br/>
      </w:r>
      <w:r>
        <w:rPr>
          <w:rFonts w:hint="eastAsia"/>
        </w:rPr>
        <w:t>　　盖了在大陆范围内包括华北、华东、华南、华中、东北、西北与西南七个</w:t>
      </w:r>
      <w:r>
        <w:rPr>
          <w:rFonts w:hint="eastAsia"/>
        </w:rPr>
        <w:br/>
      </w:r>
      <w:r>
        <w:rPr>
          <w:rFonts w:hint="eastAsia"/>
        </w:rPr>
        <w:t>　　区域市场、31个省市区市场范围内的用户；用户工作领域覆盖了各主要行业。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所调查的外设产品主要包括打印机、显示器与耗材等产品。</w:t>
      </w:r>
      <w:r>
        <w:rPr>
          <w:rFonts w:hint="eastAsia"/>
        </w:rPr>
        <w:br/>
      </w:r>
      <w:r>
        <w:rPr>
          <w:rFonts w:hint="eastAsia"/>
        </w:rPr>
        <w:t>　　2.3 研究内容范围</w:t>
      </w:r>
      <w:r>
        <w:rPr>
          <w:rFonts w:hint="eastAsia"/>
        </w:rPr>
        <w:br/>
      </w:r>
      <w:r>
        <w:rPr>
          <w:rFonts w:hint="eastAsia"/>
        </w:rPr>
        <w:t>　　调查内容涉及了用户对外设产品的使用情况、购置计划、品牌倾向、价格倾</w:t>
      </w:r>
      <w:r>
        <w:rPr>
          <w:rFonts w:hint="eastAsia"/>
        </w:rPr>
        <w:br/>
      </w:r>
      <w:r>
        <w:rPr>
          <w:rFonts w:hint="eastAsia"/>
        </w:rPr>
        <w:t>　　向以及产品配置与性能倾向等。通过调查，力求展现用户对外设产品的使用现状</w:t>
      </w:r>
      <w:r>
        <w:rPr>
          <w:rFonts w:hint="eastAsia"/>
        </w:rPr>
        <w:br/>
      </w:r>
      <w:r>
        <w:rPr>
          <w:rFonts w:hint="eastAsia"/>
        </w:rPr>
        <w:t>　　及其未来需求，从而有助于相关厂商对推出新品方面以及市场运作方面做出合理</w:t>
      </w:r>
      <w:r>
        <w:rPr>
          <w:rFonts w:hint="eastAsia"/>
        </w:rPr>
        <w:br/>
      </w:r>
      <w:r>
        <w:rPr>
          <w:rFonts w:hint="eastAsia"/>
        </w:rPr>
        <w:t>　　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0f41811ad492a" w:history="1">
        <w:r>
          <w:rPr>
            <w:rStyle w:val="Hyperlink"/>
          </w:rPr>
          <w:t>2006-2007年中国电脑外围设备产品用户消费行为调查研究报告</w:t>
        </w:r>
      </w:hyperlink>
      <w:r>
        <w:rPr>
          <w:color w:val="C00000"/>
        </w:rPr>
        <w:t>》，报告编号：</w:t>
      </w:r>
      <w:r>
        <w:rPr>
          <w:rFonts w:hint="eastAsia"/>
          <w:color w:val="C00000"/>
        </w:rPr>
        <w:t>0233053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0f41811ad492a" w:history="1">
        <w:r>
          <w:rPr>
            <w:rStyle w:val="Hyperlink"/>
          </w:rPr>
          <w:t>https://www.20087.com/2007-01/R_2006_2007diannaowaiweishebeichanpinyBaoGao.html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ea96f6d214ca6" w:history="1">
      <w:r>
        <w:rPr>
          <w:rStyle w:val="Hyperlink"/>
        </w:rPr>
        <w:t>2006-2007年中国电脑外围设备产品用户消费行为调查研究报告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naowaiweishebeichanpinyBaoGao.html" TargetMode="External" Id="R2960f41811ad492a"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naowaiweishebeichanpinyBaoGao.html" TargetMode="External" Id="R7cdea96f6d21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2007-01-29T04:33:00Z</dcterms:created>
  <dcterms:modified xsi:type="dcterms:W3CDTF">2007-01-29T05:33:00Z</dcterms:modified>
  <dc:subject>2006-2007年中国电脑外围设备产品用户消费行为调查研究报告</dc:subject>
  <dc:title>2006-2007年中国电脑外围设备产品用户消费行为调查研究报告</dc:title>
  <cp:keywords>2006-2007年中国电脑外围设备产品用户消费行为调查研究报告</cp:keywords>
  <dc:description>2006-2007年中国电脑外围设备产品用户消费行为调查研究报告</dc:description>
</cp:coreProperties>
</file>