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daaa6a66146bb" w:history="1">
              <w:r>
                <w:rPr>
                  <w:rStyle w:val="Hyperlink"/>
                </w:rPr>
                <w:t>2006-2007年中国证券业IT应用市场研究年度报告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daaa6a66146bb" w:history="1">
              <w:r>
                <w:rPr>
                  <w:rStyle w:val="Hyperlink"/>
                </w:rPr>
                <w:t>2006-2007年中国证券业IT应用市场研究年度报告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daaa6a66146bb" w:history="1">
                <w:r>
                  <w:rPr>
                    <w:rStyle w:val="Hyperlink"/>
                  </w:rPr>
                  <w:t>https://www.20087.com/2007-01/R_2006_2007zhengquanyeyingyongshichangBaoGao.html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我国证券公司在信息技术方面的投入与国外的券商相比，一直以来存在着巨大的差距。2006年，证券行情开始回升，面对新行情，各证券公司原有的信息系统面临着严峻的考验，迫切需要更新设备及做系统升级。</w:t>
      </w:r>
      <w:r>
        <w:rPr>
          <w:rFonts w:hint="eastAsia"/>
        </w:rPr>
        <w:br/>
      </w:r>
      <w:r>
        <w:rPr>
          <w:rFonts w:hint="eastAsia"/>
        </w:rPr>
        <w:t>　　上交所将于2007年初正式上线新一代交易系统，深交所也将陆续推出新一代交易系统，各种新的金融衍生产品也将陆续推出，这些都对券商的信息化系统均提出很大挑战。信息技术如何与业务发展相适应，再次成为行业发展的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daaa6a66146bb" w:history="1">
        <w:r>
          <w:rPr>
            <w:rStyle w:val="Hyperlink"/>
          </w:rPr>
          <w:t>2006-2007年中国证券业IT应用市场研究年度报告</w:t>
        </w:r>
      </w:hyperlink>
      <w:r>
        <w:rPr>
          <w:rFonts w:hint="eastAsia"/>
        </w:rPr>
        <w:t>》在分析行业发展政策、投资环境，深入调研证券企业和相关IT厂商的基础上，进行IT应用现状和特征、市场竞争态势与格局等方面研究，并对中国证券IT市场未来趋势进行定性定量预测，同时对IT厂商提出了富有建设性的策略建议。</w:t>
      </w:r>
      <w:r>
        <w:rPr>
          <w:rFonts w:hint="eastAsia"/>
        </w:rPr>
        <w:br/>
      </w:r>
      <w:r>
        <w:rPr>
          <w:rFonts w:hint="eastAsia"/>
        </w:rPr>
        <w:t>　　从多方面综合因素全面总结2006年中国证券业IT应用市场发展环境。</w:t>
      </w:r>
      <w:r>
        <w:rPr>
          <w:rFonts w:hint="eastAsia"/>
        </w:rPr>
        <w:br/>
      </w:r>
      <w:r>
        <w:rPr>
          <w:rFonts w:hint="eastAsia"/>
        </w:rPr>
        <w:t>　　详尽分析了中国证券业IT产品应用状况，包括细分重点产品的投资规模与结构、品牌分布以及应用特征，并重点对中国证券业2006年的IT 应用系统建设进行了详细的归纳与分析。</w:t>
      </w:r>
      <w:r>
        <w:rPr>
          <w:rFonts w:hint="eastAsia"/>
        </w:rPr>
        <w:br/>
      </w:r>
      <w:r>
        <w:rPr>
          <w:rFonts w:hint="eastAsia"/>
        </w:rPr>
        <w:t>　　以中国证券业发展现状为研究出发点，探讨证券公司信息化需求影响因素和发展趋势，结合对行业发展趋势的把握，预测2007-2009年证券业IT投资规模以及给IT厂商带来的机遇。</w:t>
      </w:r>
      <w:r>
        <w:rPr>
          <w:rFonts w:hint="eastAsia"/>
        </w:rPr>
        <w:br/>
      </w:r>
      <w:r>
        <w:rPr>
          <w:rFonts w:hint="eastAsia"/>
        </w:rPr>
        <w:t>　　在大量的一手和二手调研的基础上，对主力厂商和成长性厂商的市场竞争力进行了综合、权威的评估，对IT企业制定市场竞争战略提出了极具操作性和可行性的建议。</w:t>
      </w:r>
      <w:r>
        <w:rPr>
          <w:rFonts w:hint="eastAsia"/>
        </w:rPr>
        <w:br/>
      </w:r>
      <w:r>
        <w:rPr>
          <w:rFonts w:hint="eastAsia"/>
        </w:rPr>
        <w:t>　　一、2006年中国证券业IT应用市场发展环境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二、2006年中国证券业IT产品应用概况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三、2006年中国证券业IT应用系统建设概况</w:t>
      </w:r>
      <w:r>
        <w:rPr>
          <w:rFonts w:hint="eastAsia"/>
        </w:rPr>
        <w:br/>
      </w:r>
      <w:r>
        <w:rPr>
          <w:rFonts w:hint="eastAsia"/>
        </w:rPr>
        <w:t>　　（一） 中国证券业IT应用系统建设总体状况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国泰君安IT应用系统建设状况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（三） 中信证券IT应用系统建设状况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（四） 银河证券IT应用系统建设状况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（五） 华夏证券IT应用系统建设状况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（六） ……</w:t>
      </w:r>
      <w:r>
        <w:rPr>
          <w:rFonts w:hint="eastAsia"/>
        </w:rPr>
        <w:br/>
      </w:r>
      <w:r>
        <w:rPr>
          <w:rFonts w:hint="eastAsia"/>
        </w:rPr>
        <w:t>　　四、2006年中国证券业IT应用市场竞争分析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主力厂商竞争策略分析</w:t>
      </w:r>
      <w:r>
        <w:rPr>
          <w:rFonts w:hint="eastAsia"/>
        </w:rPr>
        <w:br/>
      </w:r>
      <w:r>
        <w:rPr>
          <w:rFonts w:hint="eastAsia"/>
        </w:rPr>
        <w:t>　　1、用友</w:t>
      </w:r>
      <w:r>
        <w:rPr>
          <w:rFonts w:hint="eastAsia"/>
        </w:rPr>
        <w:br/>
      </w:r>
      <w:r>
        <w:rPr>
          <w:rFonts w:hint="eastAsia"/>
        </w:rPr>
        <w:t>　　2、复旦金仕达</w:t>
      </w:r>
      <w:r>
        <w:rPr>
          <w:rFonts w:hint="eastAsia"/>
        </w:rPr>
        <w:br/>
      </w:r>
      <w:r>
        <w:rPr>
          <w:rFonts w:hint="eastAsia"/>
        </w:rPr>
        <w:t>　　3、金证科技</w:t>
      </w:r>
      <w:r>
        <w:rPr>
          <w:rFonts w:hint="eastAsia"/>
        </w:rPr>
        <w:br/>
      </w:r>
      <w:r>
        <w:rPr>
          <w:rFonts w:hint="eastAsia"/>
        </w:rPr>
        <w:t>　　4、恒生</w:t>
      </w:r>
      <w:r>
        <w:rPr>
          <w:rFonts w:hint="eastAsia"/>
        </w:rPr>
        <w:br/>
      </w:r>
      <w:r>
        <w:rPr>
          <w:rFonts w:hint="eastAsia"/>
        </w:rPr>
        <w:t>　　5、浪潮通软</w:t>
      </w:r>
      <w:r>
        <w:rPr>
          <w:rFonts w:hint="eastAsia"/>
        </w:rPr>
        <w:br/>
      </w:r>
      <w:r>
        <w:rPr>
          <w:rFonts w:hint="eastAsia"/>
        </w:rPr>
        <w:t>　　6、……</w:t>
      </w:r>
      <w:r>
        <w:rPr>
          <w:rFonts w:hint="eastAsia"/>
        </w:rPr>
        <w:br/>
      </w:r>
      <w:r>
        <w:rPr>
          <w:rFonts w:hint="eastAsia"/>
        </w:rPr>
        <w:t>　　（三） 成长性厂商竞争策略分析</w:t>
      </w:r>
      <w:r>
        <w:rPr>
          <w:rFonts w:hint="eastAsia"/>
        </w:rPr>
        <w:br/>
      </w:r>
      <w:r>
        <w:rPr>
          <w:rFonts w:hint="eastAsia"/>
        </w:rPr>
        <w:t>　　1、金蝶</w:t>
      </w:r>
      <w:r>
        <w:rPr>
          <w:rFonts w:hint="eastAsia"/>
        </w:rPr>
        <w:br/>
      </w:r>
      <w:r>
        <w:rPr>
          <w:rFonts w:hint="eastAsia"/>
        </w:rPr>
        <w:t>　　2、东软金算盘</w:t>
      </w:r>
      <w:r>
        <w:rPr>
          <w:rFonts w:hint="eastAsia"/>
        </w:rPr>
        <w:br/>
      </w:r>
      <w:r>
        <w:rPr>
          <w:rFonts w:hint="eastAsia"/>
        </w:rPr>
        <w:t>　　3、信雅达</w:t>
      </w:r>
      <w:r>
        <w:rPr>
          <w:rFonts w:hint="eastAsia"/>
        </w:rPr>
        <w:br/>
      </w:r>
      <w:r>
        <w:rPr>
          <w:rFonts w:hint="eastAsia"/>
        </w:rPr>
        <w:t>　　4、联成互动</w:t>
      </w:r>
      <w:r>
        <w:rPr>
          <w:rFonts w:hint="eastAsia"/>
        </w:rPr>
        <w:br/>
      </w:r>
      <w:r>
        <w:rPr>
          <w:rFonts w:hint="eastAsia"/>
        </w:rPr>
        <w:t>　　5、高伟达</w:t>
      </w:r>
      <w:r>
        <w:rPr>
          <w:rFonts w:hint="eastAsia"/>
        </w:rPr>
        <w:br/>
      </w:r>
      <w:r>
        <w:rPr>
          <w:rFonts w:hint="eastAsia"/>
        </w:rPr>
        <w:t>　　6、……</w:t>
      </w:r>
      <w:r>
        <w:rPr>
          <w:rFonts w:hint="eastAsia"/>
        </w:rPr>
        <w:br/>
      </w:r>
      <w:r>
        <w:rPr>
          <w:rFonts w:hint="eastAsia"/>
        </w:rPr>
        <w:t>　　五、2007-2009年中国证券业IT应用市场需求与投资预测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2、整体需求趋势</w:t>
      </w:r>
      <w:r>
        <w:rPr>
          <w:rFonts w:hint="eastAsia"/>
        </w:rPr>
        <w:br/>
      </w:r>
      <w:r>
        <w:rPr>
          <w:rFonts w:hint="eastAsia"/>
        </w:rPr>
        <w:t>　　3、细分用户（子行业） 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2006年中国证券行业IT市场及发展状况</w:t>
      </w:r>
      <w:r>
        <w:rPr>
          <w:rFonts w:hint="eastAsia"/>
        </w:rPr>
        <w:br/>
      </w:r>
      <w:r>
        <w:rPr>
          <w:rFonts w:hint="eastAsia"/>
        </w:rPr>
        <w:t>　　2006年中国证券行业IT市场投资结构</w:t>
      </w:r>
      <w:r>
        <w:rPr>
          <w:rFonts w:hint="eastAsia"/>
        </w:rPr>
        <w:br/>
      </w:r>
      <w:r>
        <w:rPr>
          <w:rFonts w:hint="eastAsia"/>
        </w:rPr>
        <w:t>　　2006年中国证券业硬件产品采购及增长状况</w:t>
      </w:r>
      <w:r>
        <w:rPr>
          <w:rFonts w:hint="eastAsia"/>
        </w:rPr>
        <w:br/>
      </w:r>
      <w:r>
        <w:rPr>
          <w:rFonts w:hint="eastAsia"/>
        </w:rPr>
        <w:t>　　2006年中国证券业IT应用市场主要服务商市场竞争力对比</w:t>
      </w:r>
      <w:r>
        <w:rPr>
          <w:rFonts w:hint="eastAsia"/>
        </w:rPr>
        <w:br/>
      </w:r>
      <w:r>
        <w:rPr>
          <w:rFonts w:hint="eastAsia"/>
        </w:rPr>
        <w:t>　　2007-2009年中国证券业IT应用市场结构预测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2002-2006年中国证券业IT应用市场增长状况</w:t>
      </w:r>
      <w:r>
        <w:rPr>
          <w:rFonts w:hint="eastAsia"/>
        </w:rPr>
        <w:br/>
      </w:r>
      <w:r>
        <w:rPr>
          <w:rFonts w:hint="eastAsia"/>
        </w:rPr>
        <w:t>　　2006年中国证券业IT应用市场结构细分比较</w:t>
      </w:r>
      <w:r>
        <w:rPr>
          <w:rFonts w:hint="eastAsia"/>
        </w:rPr>
        <w:br/>
      </w:r>
      <w:r>
        <w:rPr>
          <w:rFonts w:hint="eastAsia"/>
        </w:rPr>
        <w:t>　　2006年中国证券业IT应用主要硬件产品采购情况</w:t>
      </w:r>
      <w:r>
        <w:rPr>
          <w:rFonts w:hint="eastAsia"/>
        </w:rPr>
        <w:br/>
      </w:r>
      <w:r>
        <w:rPr>
          <w:rFonts w:hint="eastAsia"/>
        </w:rPr>
        <w:t>　　2006年中国证券业IT应用市场主要软件产品市场增长比较</w:t>
      </w:r>
      <w:r>
        <w:rPr>
          <w:rFonts w:hint="eastAsia"/>
        </w:rPr>
        <w:br/>
      </w:r>
      <w:r>
        <w:rPr>
          <w:rFonts w:hint="eastAsia"/>
        </w:rPr>
        <w:t>　　2006年中国证券业IT应用市场软件产品投资结构</w:t>
      </w:r>
      <w:r>
        <w:rPr>
          <w:rFonts w:hint="eastAsia"/>
        </w:rPr>
        <w:br/>
      </w:r>
      <w:r>
        <w:rPr>
          <w:rFonts w:hint="eastAsia"/>
        </w:rPr>
        <w:t>　　2006年中国证券业IT信息服务市场结构</w:t>
      </w:r>
      <w:r>
        <w:rPr>
          <w:rFonts w:hint="eastAsia"/>
        </w:rPr>
        <w:br/>
      </w:r>
      <w:r>
        <w:rPr>
          <w:rFonts w:hint="eastAsia"/>
        </w:rPr>
        <w:t>　　2006年中国证券业信息服务市场细分增长比较</w:t>
      </w:r>
      <w:r>
        <w:rPr>
          <w:rFonts w:hint="eastAsia"/>
        </w:rPr>
        <w:br/>
      </w:r>
      <w:r>
        <w:rPr>
          <w:rFonts w:hint="eastAsia"/>
        </w:rPr>
        <w:t>　　2006年中国证券业IT应用市场主要服务商市场竞争力情况</w:t>
      </w:r>
      <w:r>
        <w:rPr>
          <w:rFonts w:hint="eastAsia"/>
        </w:rPr>
        <w:br/>
      </w:r>
      <w:r>
        <w:rPr>
          <w:rFonts w:hint="eastAsia"/>
        </w:rPr>
        <w:t>　　2007-2009年中国证券业IT应用市场规模预测</w:t>
      </w:r>
      <w:r>
        <w:rPr>
          <w:rFonts w:hint="eastAsia"/>
        </w:rPr>
        <w:br/>
      </w:r>
      <w:r>
        <w:rPr>
          <w:rFonts w:hint="eastAsia"/>
        </w:rPr>
        <w:t>　　2007-2009年中国证券业IT应用市场结构预测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daaa6a66146bb" w:history="1">
        <w:r>
          <w:rPr>
            <w:rStyle w:val="Hyperlink"/>
          </w:rPr>
          <w:t>2006-2007年中国证券业IT应用市场研究年度报告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daaa6a66146bb" w:history="1">
        <w:r>
          <w:rPr>
            <w:rStyle w:val="Hyperlink"/>
          </w:rPr>
          <w:t>https://www.20087.com/2007-01/R_2006_2007zhengquanyeyingyongshichangBaoGao.html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92b6eaaca4f79" w:history="1">
      <w:r>
        <w:rPr>
          <w:rStyle w:val="Hyperlink"/>
        </w:rPr>
        <w:t>2006-2007年中国证券业IT应用市场研究年度报告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engquanyeyingyongshichangBaoGao.html" TargetMode="External" Id="R663daaa6a66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engquanyeyingyongshichangBaoGao.html" TargetMode="External" Id="Ra1392b6eaaca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2007-01-31T00:32:00Z</dcterms:created>
  <dcterms:modified xsi:type="dcterms:W3CDTF">2007-01-31T01:32:00Z</dcterms:modified>
  <dc:subject>2006-2007年中国证券业IT应用市场研究年度报告</dc:subject>
  <dc:title>2006-2007年中国证券业IT应用市场研究年度报告</dc:title>
  <cp:keywords>2006-2007年中国证券业IT应用市场研究年度报告</cp:keywords>
  <dc:description>2006-2007年中国证券业IT应用市场研究年度报告</dc:description>
</cp:coreProperties>
</file>