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9bb76b3bb4183" w:history="1">
              <w:r>
                <w:rPr>
                  <w:rStyle w:val="Hyperlink"/>
                </w:rPr>
                <w:t>2006-2007年中国B2C市场研究年度报告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9bb76b3bb4183" w:history="1">
              <w:r>
                <w:rPr>
                  <w:rStyle w:val="Hyperlink"/>
                </w:rPr>
                <w:t>2006-2007年中国B2C市场研究年度报告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9bb76b3bb4183" w:history="1">
                <w:r>
                  <w:rPr>
                    <w:rStyle w:val="Hyperlink"/>
                  </w:rPr>
                  <w:t>https://www.20087.com/2007-01/R_2006_20072shichangyanjiunianduBaoGao.html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2006年，中国B2C市场于平淡中展现出生机，数字产品及虚拟物品网上交易为B2C带来了新的发展空间。当当网的融资成功预示着中国的B2C电子商务重获资本的关注，业界持续看好B2C市场的未来发展。</w:t>
      </w:r>
      <w:r>
        <w:rPr>
          <w:rFonts w:hint="eastAsia"/>
        </w:rPr>
        <w:br/>
      </w:r>
      <w:r>
        <w:rPr>
          <w:rFonts w:hint="eastAsia"/>
        </w:rPr>
        <w:t>　　尽管B2C市场或多或少受到了C2C的冲击，但是C2C在继续探索盈利模式的时候，已经有相当一部分B2C厂商实现了盈利；2006年，B2C厂商涉足虚拟物品交易，创造传统+现代的服务模式，积累了大量的市场运营经验；此外，联盟经营成为B2C的一大特征，特许加盟模式正式在B2C电子商务领域落地。</w:t>
      </w:r>
      <w:r>
        <w:rPr>
          <w:rFonts w:hint="eastAsia"/>
        </w:rPr>
        <w:br/>
      </w:r>
      <w:r>
        <w:rPr>
          <w:rFonts w:hint="eastAsia"/>
        </w:rPr>
        <w:t>　　展望未来发展，B2C和C2C之间的界线将进一步模糊，B2C将成为联系企业和消费者、沟通B2B和C2C的重要平台，经过短暂的调整期，B2C将很快迎来发展的高峰。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2d69bb76b3bb4183" w:history="1">
        <w:r>
          <w:rPr>
            <w:rStyle w:val="Hyperlink"/>
          </w:rPr>
          <w:t>2006-2007年中国B2C市场研究年度报告</w:t>
        </w:r>
      </w:hyperlink>
      <w:r>
        <w:rPr>
          <w:rFonts w:hint="eastAsia"/>
        </w:rPr>
        <w:t>》，将从以下方面帮助业界厂商、投资者、产业链条更精确地把握中国B2C市场发展脉动、更深入地梳理细分应用价值变迁轨迹——翔实的市场描述数据，从品牌结构、区域结构、行业结构、渠道结构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一、2006年全球B2C市场概况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二、2005-2006年中国B2C市场概况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1、品牌结构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三、2007-2011年中国B2C市场预测</w:t>
      </w:r>
      <w:r>
        <w:rPr>
          <w:rFonts w:hint="eastAsia"/>
        </w:rPr>
        <w:br/>
      </w:r>
      <w:r>
        <w:rPr>
          <w:rFonts w:hint="eastAsia"/>
        </w:rPr>
        <w:t>　　（一） 2007-2011年中国B2C市场趋势</w:t>
      </w:r>
      <w:r>
        <w:rPr>
          <w:rFonts w:hint="eastAsia"/>
        </w:rPr>
        <w:br/>
      </w:r>
      <w:r>
        <w:rPr>
          <w:rFonts w:hint="eastAsia"/>
        </w:rPr>
        <w:t>　　1、产品与服务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3、营销</w:t>
      </w:r>
      <w:r>
        <w:rPr>
          <w:rFonts w:hint="eastAsia"/>
        </w:rPr>
        <w:br/>
      </w:r>
      <w:r>
        <w:rPr>
          <w:rFonts w:hint="eastAsia"/>
        </w:rPr>
        <w:t>　　4、技术</w:t>
      </w:r>
      <w:r>
        <w:rPr>
          <w:rFonts w:hint="eastAsia"/>
        </w:rPr>
        <w:br/>
      </w:r>
      <w:r>
        <w:rPr>
          <w:rFonts w:hint="eastAsia"/>
        </w:rPr>
        <w:t>　　（二） 2007-2011年中国B2C市场规模预测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2007-2011年中国B2C市场结构预测</w:t>
      </w:r>
      <w:r>
        <w:rPr>
          <w:rFonts w:hint="eastAsia"/>
        </w:rPr>
        <w:br/>
      </w:r>
      <w:r>
        <w:rPr>
          <w:rFonts w:hint="eastAsia"/>
        </w:rPr>
        <w:t>　　1、品牌结构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综合B2C网上销售平台市场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垂直B2C网上销售平台市场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网上商城市场（B2B2C型）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五、中国B2C市场竞争分析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1、当当</w:t>
      </w:r>
      <w:r>
        <w:rPr>
          <w:rFonts w:hint="eastAsia"/>
        </w:rPr>
        <w:br/>
      </w:r>
      <w:r>
        <w:rPr>
          <w:rFonts w:hint="eastAsia"/>
        </w:rPr>
        <w:t>　　2、卓越</w:t>
      </w:r>
      <w:r>
        <w:rPr>
          <w:rFonts w:hint="eastAsia"/>
        </w:rPr>
        <w:br/>
      </w:r>
      <w:r>
        <w:rPr>
          <w:rFonts w:hint="eastAsia"/>
        </w:rPr>
        <w:t>　　3、八佰拜</w:t>
      </w:r>
      <w:r>
        <w:rPr>
          <w:rFonts w:hint="eastAsia"/>
        </w:rPr>
        <w:br/>
      </w:r>
      <w:r>
        <w:rPr>
          <w:rFonts w:hint="eastAsia"/>
        </w:rPr>
        <w:t>　　4、No.5时尚广场</w:t>
      </w:r>
      <w:r>
        <w:rPr>
          <w:rFonts w:hint="eastAsia"/>
        </w:rPr>
        <w:br/>
      </w:r>
      <w:r>
        <w:rPr>
          <w:rFonts w:hint="eastAsia"/>
        </w:rPr>
        <w:t>　　5、北斗手机网</w:t>
      </w:r>
      <w:r>
        <w:rPr>
          <w:rFonts w:hint="eastAsia"/>
        </w:rPr>
        <w:br/>
      </w:r>
      <w:r>
        <w:rPr>
          <w:rFonts w:hint="eastAsia"/>
        </w:rPr>
        <w:t>　　6、新浪商城</w:t>
      </w:r>
      <w:r>
        <w:rPr>
          <w:rFonts w:hint="eastAsia"/>
        </w:rPr>
        <w:br/>
      </w:r>
      <w:r>
        <w:rPr>
          <w:rFonts w:hint="eastAsia"/>
        </w:rPr>
        <w:t>　　7、全买网</w:t>
      </w:r>
      <w:r>
        <w:rPr>
          <w:rFonts w:hint="eastAsia"/>
        </w:rPr>
        <w:br/>
      </w:r>
      <w:r>
        <w:rPr>
          <w:rFonts w:hint="eastAsia"/>
        </w:rPr>
        <w:t>　　8、中国礼品网</w:t>
      </w:r>
      <w:r>
        <w:rPr>
          <w:rFonts w:hint="eastAsia"/>
        </w:rPr>
        <w:br/>
      </w:r>
      <w:r>
        <w:rPr>
          <w:rFonts w:hint="eastAsia"/>
        </w:rPr>
        <w:t>　　六、中国B2C用户需求研究</w:t>
      </w:r>
      <w:r>
        <w:rPr>
          <w:rFonts w:hint="eastAsia"/>
        </w:rPr>
        <w:br/>
      </w:r>
      <w:r>
        <w:rPr>
          <w:rFonts w:hint="eastAsia"/>
        </w:rPr>
        <w:t>　　（一） 个人用户</w:t>
      </w:r>
      <w:r>
        <w:rPr>
          <w:rFonts w:hint="eastAsia"/>
        </w:rPr>
        <w:br/>
      </w:r>
      <w:r>
        <w:rPr>
          <w:rFonts w:hint="eastAsia"/>
        </w:rPr>
        <w:t>　　1、基本属性</w:t>
      </w:r>
      <w:r>
        <w:rPr>
          <w:rFonts w:hint="eastAsia"/>
        </w:rPr>
        <w:br/>
      </w:r>
      <w:r>
        <w:rPr>
          <w:rFonts w:hint="eastAsia"/>
        </w:rPr>
        <w:t>　　2、消费习惯</w:t>
      </w:r>
      <w:r>
        <w:rPr>
          <w:rFonts w:hint="eastAsia"/>
        </w:rPr>
        <w:br/>
      </w:r>
      <w:r>
        <w:rPr>
          <w:rFonts w:hint="eastAsia"/>
        </w:rPr>
        <w:t>　　3、潜在需求</w:t>
      </w:r>
      <w:r>
        <w:rPr>
          <w:rFonts w:hint="eastAsia"/>
        </w:rPr>
        <w:br/>
      </w:r>
      <w:r>
        <w:rPr>
          <w:rFonts w:hint="eastAsia"/>
        </w:rPr>
        <w:t>　　（二） 企业用户</w:t>
      </w:r>
      <w:r>
        <w:rPr>
          <w:rFonts w:hint="eastAsia"/>
        </w:rPr>
        <w:br/>
      </w:r>
      <w:r>
        <w:rPr>
          <w:rFonts w:hint="eastAsia"/>
        </w:rPr>
        <w:t>　　1、基本属性</w:t>
      </w:r>
      <w:r>
        <w:rPr>
          <w:rFonts w:hint="eastAsia"/>
        </w:rPr>
        <w:br/>
      </w:r>
      <w:r>
        <w:rPr>
          <w:rFonts w:hint="eastAsia"/>
        </w:rPr>
        <w:t>　　2、消费习惯</w:t>
      </w:r>
      <w:r>
        <w:rPr>
          <w:rFonts w:hint="eastAsia"/>
        </w:rPr>
        <w:br/>
      </w:r>
      <w:r>
        <w:rPr>
          <w:rFonts w:hint="eastAsia"/>
        </w:rPr>
        <w:t>　　3、潜在需求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2004-2006年中国B2C市场规模及增长</w:t>
      </w:r>
      <w:r>
        <w:rPr>
          <w:rFonts w:hint="eastAsia"/>
        </w:rPr>
        <w:br/>
      </w:r>
      <w:r>
        <w:rPr>
          <w:rFonts w:hint="eastAsia"/>
        </w:rPr>
        <w:t>　　2006年中国B2C市场渠道模式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2004-2006年全球B2C市场规模及增长</w:t>
      </w:r>
      <w:r>
        <w:rPr>
          <w:rFonts w:hint="eastAsia"/>
        </w:rPr>
        <w:br/>
      </w:r>
      <w:r>
        <w:rPr>
          <w:rFonts w:hint="eastAsia"/>
        </w:rPr>
        <w:t>　　2006年全球B2C市场竞争格局</w:t>
      </w:r>
      <w:r>
        <w:rPr>
          <w:rFonts w:hint="eastAsia"/>
        </w:rPr>
        <w:br/>
      </w:r>
      <w:r>
        <w:rPr>
          <w:rFonts w:hint="eastAsia"/>
        </w:rPr>
        <w:t>　　2004-2006年中国B2C市场规模及增长</w:t>
      </w:r>
      <w:r>
        <w:rPr>
          <w:rFonts w:hint="eastAsia"/>
        </w:rPr>
        <w:br/>
      </w:r>
      <w:r>
        <w:rPr>
          <w:rFonts w:hint="eastAsia"/>
        </w:rPr>
        <w:t>　　2006年中国B2C市场品牌格局</w:t>
      </w:r>
      <w:r>
        <w:rPr>
          <w:rFonts w:hint="eastAsia"/>
        </w:rPr>
        <w:br/>
      </w:r>
      <w:r>
        <w:rPr>
          <w:rFonts w:hint="eastAsia"/>
        </w:rPr>
        <w:t>　　2006年中国B2C市场行业格局</w:t>
      </w:r>
      <w:r>
        <w:rPr>
          <w:rFonts w:hint="eastAsia"/>
        </w:rPr>
        <w:br/>
      </w:r>
      <w:r>
        <w:rPr>
          <w:rFonts w:hint="eastAsia"/>
        </w:rPr>
        <w:t>　　2007-2011年中国B2C市场规模预测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9bb76b3bb4183" w:history="1">
        <w:r>
          <w:rPr>
            <w:rStyle w:val="Hyperlink"/>
          </w:rPr>
          <w:t>2006-2007年中国B2C市场研究年度报告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9bb76b3bb4183" w:history="1">
        <w:r>
          <w:rPr>
            <w:rStyle w:val="Hyperlink"/>
          </w:rPr>
          <w:t>https://www.20087.com/2007-01/R_2006_20072shichangyanjiunianduBaoGao.html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31c336f314dd3" w:history="1">
      <w:r>
        <w:rPr>
          <w:rStyle w:val="Hyperlink"/>
        </w:rPr>
        <w:t>2006-2007年中国B2C市场研究年度报告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2shichangyanjiunianduBaoGao.html" TargetMode="External" Id="R2d69bb76b3bb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2shichangyanjiunianduBaoGao.html" TargetMode="External" Id="Ra4631c336f31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2007-01-31T01:56:00Z</dcterms:created>
  <dcterms:modified xsi:type="dcterms:W3CDTF">2007-01-31T02:56:00Z</dcterms:modified>
  <dc:subject>2006-2007年中国B2C市场研究年度报告</dc:subject>
  <dc:title>2006-2007年中国B2C市场研究年度报告</dc:title>
  <cp:keywords>2006-2007年中国B2C市场研究年度报告</cp:keywords>
  <dc:description>2006-2007年中国B2C市场研究年度报告</dc:description>
</cp:coreProperties>
</file>