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ddd4986449cf" w:history="1">
              <w:r>
                <w:rPr>
                  <w:rStyle w:val="Hyperlink"/>
                </w:rPr>
                <w:t>2006-2007数字电视机顶盒市场研究报告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ddd4986449cf" w:history="1">
              <w:r>
                <w:rPr>
                  <w:rStyle w:val="Hyperlink"/>
                </w:rPr>
                <w:t>2006-2007数字电视机顶盒市场研究报告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fddd4986449cf" w:history="1">
                <w:r>
                  <w:rPr>
                    <w:rStyle w:val="Hyperlink"/>
                  </w:rPr>
                  <w:t>https://www.20087.com/2007-01/R_2006_2007shuzidianshijidingheshichan708BaoGao.html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2006年数字电视机顶盒产业发展概况</w:t>
      </w:r>
      <w:r>
        <w:rPr>
          <w:rFonts w:hint="eastAsia"/>
        </w:rPr>
        <w:br/>
      </w:r>
      <w:r>
        <w:rPr>
          <w:rFonts w:hint="eastAsia"/>
        </w:rPr>
        <w:t>第二章 2006年数字电视机顶盒产业发展环境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国家政策环境</w:t>
      </w:r>
      <w:r>
        <w:rPr>
          <w:rFonts w:hint="eastAsia"/>
        </w:rPr>
        <w:br/>
      </w:r>
      <w:r>
        <w:rPr>
          <w:rFonts w:hint="eastAsia"/>
        </w:rPr>
        <w:t>　　第三节 产业发展环境</w:t>
      </w:r>
      <w:r>
        <w:rPr>
          <w:rFonts w:hint="eastAsia"/>
        </w:rPr>
        <w:br/>
      </w:r>
      <w:r>
        <w:rPr>
          <w:rFonts w:hint="eastAsia"/>
        </w:rPr>
        <w:t>　　第四节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2006年数字电视机顶盒行业市场综合分析</w:t>
      </w:r>
      <w:r>
        <w:rPr>
          <w:rFonts w:hint="eastAsia"/>
        </w:rPr>
        <w:br/>
      </w:r>
      <w:r>
        <w:rPr>
          <w:rFonts w:hint="eastAsia"/>
        </w:rPr>
        <w:t>　　第一节 产量销量</w:t>
      </w:r>
      <w:r>
        <w:rPr>
          <w:rFonts w:hint="eastAsia"/>
        </w:rPr>
        <w:br/>
      </w:r>
      <w:r>
        <w:rPr>
          <w:rFonts w:hint="eastAsia"/>
        </w:rPr>
        <w:t>　　第二节 技术应用</w:t>
      </w:r>
      <w:r>
        <w:rPr>
          <w:rFonts w:hint="eastAsia"/>
        </w:rPr>
        <w:br/>
      </w:r>
      <w:r>
        <w:rPr>
          <w:rFonts w:hint="eastAsia"/>
        </w:rPr>
        <w:t>　　第三节 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2006年数字电视机顶盒行业市场结构分析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分区域市场结构</w:t>
      </w:r>
      <w:r>
        <w:rPr>
          <w:rFonts w:hint="eastAsia"/>
        </w:rPr>
        <w:br/>
      </w:r>
      <w:r>
        <w:rPr>
          <w:rFonts w:hint="eastAsia"/>
        </w:rPr>
        <w:t>　　第三节 分价格市场结构</w:t>
      </w:r>
      <w:r>
        <w:rPr>
          <w:rFonts w:hint="eastAsia"/>
        </w:rPr>
        <w:br/>
      </w:r>
      <w:r>
        <w:rPr>
          <w:rFonts w:hint="eastAsia"/>
        </w:rPr>
        <w:t>　　第四节 分销售渠道市场结构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2006年市场主要竞争品牌产品和策略分析</w:t>
      </w:r>
      <w:r>
        <w:rPr>
          <w:rFonts w:hint="eastAsia"/>
        </w:rPr>
        <w:br/>
      </w:r>
      <w:r>
        <w:rPr>
          <w:rFonts w:hint="eastAsia"/>
        </w:rPr>
        <w:t>　　同洲、长虹、九州、TCL、创维、康佳、海尔、海信、天柏、华为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未来三年数字电视机顶盒市场的发展趋势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市场需求发展趋势</w:t>
      </w:r>
      <w:r>
        <w:rPr>
          <w:rFonts w:hint="eastAsia"/>
        </w:rPr>
        <w:br/>
      </w:r>
      <w:r>
        <w:rPr>
          <w:rFonts w:hint="eastAsia"/>
        </w:rPr>
        <w:t>　　第四节 市场需求量预测</w:t>
      </w:r>
      <w:r>
        <w:rPr>
          <w:rFonts w:hint="eastAsia"/>
        </w:rPr>
        <w:br/>
      </w:r>
      <w:r>
        <w:rPr>
          <w:rFonts w:hint="eastAsia"/>
        </w:rPr>
        <w:t>　　第五节 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 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中~智林~－服务策略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ddd4986449cf" w:history="1">
        <w:r>
          <w:rPr>
            <w:rStyle w:val="Hyperlink"/>
          </w:rPr>
          <w:t>2006-2007数字电视机顶盒市场研究报告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fddd4986449cf" w:history="1">
        <w:r>
          <w:rPr>
            <w:rStyle w:val="Hyperlink"/>
          </w:rPr>
          <w:t>https://www.20087.com/2007-01/R_2006_2007shuzidianshijidingheshichan708BaoGao.html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21ff68c34128" w:history="1">
      <w:r>
        <w:rPr>
          <w:rStyle w:val="Hyperlink"/>
        </w:rPr>
        <w:t>2006-2007数字电视机顶盒市场研究报告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zidianshijidingheshichan708BaoGao.html" TargetMode="External" Id="Rff4fddd49864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zidianshijidingheshichan708BaoGao.html" TargetMode="External" Id="R7caa21ff68c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2007-01-04T00:36:00Z</dcterms:created>
  <dcterms:modified xsi:type="dcterms:W3CDTF">2007-01-04T01:36:00Z</dcterms:modified>
  <dc:subject>2006-2007数字电视机顶盒市场研究报告</dc:subject>
  <dc:title>2006-2007数字电视机顶盒市场研究报告</dc:title>
  <cp:keywords>2006-2007数字电视机顶盒市场研究报告</cp:keywords>
  <dc:description>2006-2007数字电视机顶盒市场研究报告</dc:description>
</cp:coreProperties>
</file>