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dea1aca304482" w:history="1">
              <w:r>
                <w:rPr>
                  <w:rStyle w:val="Hyperlink"/>
                </w:rPr>
                <w:t>中国特钢行业及产品竞争力研究报告（2007）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dea1aca304482" w:history="1">
              <w:r>
                <w:rPr>
                  <w:rStyle w:val="Hyperlink"/>
                </w:rPr>
                <w:t>中国特钢行业及产品竞争力研究报告（2007）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dea1aca304482" w:history="1">
                <w:r>
                  <w:rPr>
                    <w:rStyle w:val="Hyperlink"/>
                  </w:rPr>
                  <w:t>https://www.20087.com/2007-02/R_zhongguotegangjichanpinjingzhengliyaBaoGao.html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●特钢与世界特钢生产</w:t>
      </w:r>
      <w:r>
        <w:rPr>
          <w:rFonts w:hint="eastAsia"/>
        </w:rPr>
        <w:br/>
      </w:r>
      <w:r>
        <w:rPr>
          <w:rFonts w:hint="eastAsia"/>
        </w:rPr>
        <w:t>　　○特钢产品的界定及分类</w:t>
      </w:r>
      <w:r>
        <w:rPr>
          <w:rFonts w:hint="eastAsia"/>
        </w:rPr>
        <w:br/>
      </w:r>
      <w:r>
        <w:rPr>
          <w:rFonts w:hint="eastAsia"/>
        </w:rPr>
        <w:t>　　○国外特钢生产概况</w:t>
      </w:r>
      <w:r>
        <w:rPr>
          <w:rFonts w:hint="eastAsia"/>
        </w:rPr>
        <w:br/>
      </w:r>
      <w:r>
        <w:rPr>
          <w:rFonts w:hint="eastAsia"/>
        </w:rPr>
        <w:t>　　●我国特钢产品的生产、消费及其特点</w:t>
      </w:r>
      <w:r>
        <w:rPr>
          <w:rFonts w:hint="eastAsia"/>
        </w:rPr>
        <w:br/>
      </w:r>
      <w:r>
        <w:rPr>
          <w:rFonts w:hint="eastAsia"/>
        </w:rPr>
        <w:t>　　○我国特钢产品的生产状况及特点</w:t>
      </w:r>
      <w:r>
        <w:rPr>
          <w:rFonts w:hint="eastAsia"/>
        </w:rPr>
        <w:br/>
      </w:r>
      <w:r>
        <w:rPr>
          <w:rFonts w:hint="eastAsia"/>
        </w:rPr>
        <w:t>　　○我国特钢产品的消费状况及特点</w:t>
      </w:r>
      <w:r>
        <w:rPr>
          <w:rFonts w:hint="eastAsia"/>
        </w:rPr>
        <w:br/>
      </w:r>
      <w:r>
        <w:rPr>
          <w:rFonts w:hint="eastAsia"/>
        </w:rPr>
        <w:t>　　●我国特钢产品对外贸易及其特点</w:t>
      </w:r>
      <w:r>
        <w:rPr>
          <w:rFonts w:hint="eastAsia"/>
        </w:rPr>
        <w:br/>
      </w:r>
      <w:r>
        <w:rPr>
          <w:rFonts w:hint="eastAsia"/>
        </w:rPr>
        <w:t>　　○出口量小，出口比例不高</w:t>
      </w:r>
      <w:r>
        <w:rPr>
          <w:rFonts w:hint="eastAsia"/>
        </w:rPr>
        <w:br/>
      </w:r>
      <w:r>
        <w:rPr>
          <w:rFonts w:hint="eastAsia"/>
        </w:rPr>
        <w:t>　　○进口品种单一</w:t>
      </w:r>
      <w:r>
        <w:rPr>
          <w:rFonts w:hint="eastAsia"/>
        </w:rPr>
        <w:br/>
      </w:r>
      <w:r>
        <w:rPr>
          <w:rFonts w:hint="eastAsia"/>
        </w:rPr>
        <w:t>　　○我国特钢产品的世界市场份额偏低</w:t>
      </w:r>
      <w:r>
        <w:rPr>
          <w:rFonts w:hint="eastAsia"/>
        </w:rPr>
        <w:br/>
      </w:r>
      <w:r>
        <w:rPr>
          <w:rFonts w:hint="eastAsia"/>
        </w:rPr>
        <w:t>　　○我国特钢产品出口潜力巨大</w:t>
      </w:r>
      <w:r>
        <w:rPr>
          <w:rFonts w:hint="eastAsia"/>
        </w:rPr>
        <w:br/>
      </w:r>
      <w:r>
        <w:rPr>
          <w:rFonts w:hint="eastAsia"/>
        </w:rPr>
        <w:t>　　○产品国际竞争力的定义</w:t>
      </w:r>
      <w:r>
        <w:rPr>
          <w:rFonts w:hint="eastAsia"/>
        </w:rPr>
        <w:br/>
      </w:r>
      <w:r>
        <w:rPr>
          <w:rFonts w:hint="eastAsia"/>
        </w:rPr>
        <w:t>　　○产品国际竞争力来源理论</w:t>
      </w:r>
      <w:r>
        <w:rPr>
          <w:rFonts w:hint="eastAsia"/>
        </w:rPr>
        <w:br/>
      </w:r>
      <w:r>
        <w:rPr>
          <w:rFonts w:hint="eastAsia"/>
        </w:rPr>
        <w:t>　　●优化钢铁结构</w:t>
      </w:r>
      <w:r>
        <w:rPr>
          <w:rFonts w:hint="eastAsia"/>
        </w:rPr>
        <w:br/>
      </w:r>
      <w:r>
        <w:rPr>
          <w:rFonts w:hint="eastAsia"/>
        </w:rPr>
        <w:t>　　●中国特钢生产的竞争力与可持续发展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●我国特钢行业进入新的调整期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●产品国际竞争力的度量指标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●我国特钢产品国际竞争力分析</w:t>
      </w:r>
      <w:r>
        <w:rPr>
          <w:rFonts w:hint="eastAsia"/>
        </w:rPr>
        <w:br/>
      </w:r>
      <w:r>
        <w:rPr>
          <w:rFonts w:hint="eastAsia"/>
        </w:rPr>
        <w:t>　　○“产品钻石”与我国特钢产品国际竞争力来源分析</w:t>
      </w:r>
      <w:r>
        <w:rPr>
          <w:rFonts w:hint="eastAsia"/>
        </w:rPr>
        <w:br/>
      </w:r>
      <w:r>
        <w:rPr>
          <w:rFonts w:hint="eastAsia"/>
        </w:rPr>
        <w:t>　　○我国特钢产品国际竞争力的指数分析</w:t>
      </w:r>
      <w:r>
        <w:rPr>
          <w:rFonts w:hint="eastAsia"/>
        </w:rPr>
        <w:br/>
      </w:r>
      <w:r>
        <w:rPr>
          <w:rFonts w:hint="eastAsia"/>
        </w:rPr>
        <w:t>　　主力厂商评价</w:t>
      </w:r>
      <w:r>
        <w:rPr>
          <w:rFonts w:hint="eastAsia"/>
        </w:rPr>
        <w:br/>
      </w:r>
      <w:r>
        <w:rPr>
          <w:rFonts w:hint="eastAsia"/>
        </w:rPr>
        <w:t>　　●中原特钢</w:t>
      </w:r>
      <w:r>
        <w:rPr>
          <w:rFonts w:hint="eastAsia"/>
        </w:rPr>
        <w:br/>
      </w:r>
      <w:r>
        <w:rPr>
          <w:rFonts w:hint="eastAsia"/>
        </w:rPr>
        <w:t>　　●首钢特钢</w:t>
      </w:r>
      <w:r>
        <w:rPr>
          <w:rFonts w:hint="eastAsia"/>
        </w:rPr>
        <w:br/>
      </w:r>
      <w:r>
        <w:rPr>
          <w:rFonts w:hint="eastAsia"/>
        </w:rPr>
        <w:t>　　●兴澄特钢</w:t>
      </w:r>
      <w:r>
        <w:rPr>
          <w:rFonts w:hint="eastAsia"/>
        </w:rPr>
        <w:br/>
      </w:r>
      <w:r>
        <w:rPr>
          <w:rFonts w:hint="eastAsia"/>
        </w:rPr>
        <w:t>　　●江苏申源特钢</w:t>
      </w:r>
      <w:r>
        <w:rPr>
          <w:rFonts w:hint="eastAsia"/>
        </w:rPr>
        <w:br/>
      </w:r>
      <w:r>
        <w:rPr>
          <w:rFonts w:hint="eastAsia"/>
        </w:rPr>
        <w:t>　　●东北特钢</w:t>
      </w:r>
      <w:r>
        <w:rPr>
          <w:rFonts w:hint="eastAsia"/>
        </w:rPr>
        <w:br/>
      </w:r>
      <w:r>
        <w:rPr>
          <w:rFonts w:hint="eastAsia"/>
        </w:rPr>
        <w:t>　　●艾力特（宜兴）特钢</w:t>
      </w:r>
      <w:r>
        <w:rPr>
          <w:rFonts w:hint="eastAsia"/>
        </w:rPr>
        <w:br/>
      </w:r>
      <w:r>
        <w:rPr>
          <w:rFonts w:hint="eastAsia"/>
        </w:rPr>
        <w:t>　　●抚顺特钢</w:t>
      </w:r>
      <w:r>
        <w:rPr>
          <w:rFonts w:hint="eastAsia"/>
        </w:rPr>
        <w:br/>
      </w:r>
      <w:r>
        <w:rPr>
          <w:rFonts w:hint="eastAsia"/>
        </w:rPr>
        <w:t>　　●河北觉道特钢</w:t>
      </w:r>
      <w:r>
        <w:rPr>
          <w:rFonts w:hint="eastAsia"/>
        </w:rPr>
        <w:br/>
      </w:r>
      <w:r>
        <w:rPr>
          <w:rFonts w:hint="eastAsia"/>
        </w:rPr>
        <w:t>　　●巨能特钢</w:t>
      </w:r>
      <w:r>
        <w:rPr>
          <w:rFonts w:hint="eastAsia"/>
        </w:rPr>
        <w:br/>
      </w:r>
      <w:r>
        <w:rPr>
          <w:rFonts w:hint="eastAsia"/>
        </w:rPr>
        <w:t>　　●山东石横特钢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●影响我国特钢产品国际竞争力的直接因素</w:t>
      </w:r>
      <w:r>
        <w:rPr>
          <w:rFonts w:hint="eastAsia"/>
        </w:rPr>
        <w:br/>
      </w:r>
      <w:r>
        <w:rPr>
          <w:rFonts w:hint="eastAsia"/>
        </w:rPr>
        <w:t>　　○价格与要素成本</w:t>
      </w:r>
      <w:r>
        <w:rPr>
          <w:rFonts w:hint="eastAsia"/>
        </w:rPr>
        <w:br/>
      </w:r>
      <w:r>
        <w:rPr>
          <w:rFonts w:hint="eastAsia"/>
        </w:rPr>
        <w:t>　　○质量与生产工艺</w:t>
      </w:r>
      <w:r>
        <w:rPr>
          <w:rFonts w:hint="eastAsia"/>
        </w:rPr>
        <w:br/>
      </w:r>
      <w:r>
        <w:rPr>
          <w:rFonts w:hint="eastAsia"/>
        </w:rPr>
        <w:t>　　○产品物流</w:t>
      </w:r>
      <w:r>
        <w:rPr>
          <w:rFonts w:hint="eastAsia"/>
        </w:rPr>
        <w:br/>
      </w:r>
      <w:r>
        <w:rPr>
          <w:rFonts w:hint="eastAsia"/>
        </w:rPr>
        <w:t>　　○生产规模</w:t>
      </w:r>
      <w:r>
        <w:rPr>
          <w:rFonts w:hint="eastAsia"/>
        </w:rPr>
        <w:br/>
      </w:r>
      <w:r>
        <w:rPr>
          <w:rFonts w:hint="eastAsia"/>
        </w:rPr>
        <w:t>　　○品牌</w:t>
      </w:r>
      <w:r>
        <w:rPr>
          <w:rFonts w:hint="eastAsia"/>
        </w:rPr>
        <w:br/>
      </w:r>
      <w:r>
        <w:rPr>
          <w:rFonts w:hint="eastAsia"/>
        </w:rPr>
        <w:t>　　○贸易壁垒</w:t>
      </w:r>
      <w:r>
        <w:rPr>
          <w:rFonts w:hint="eastAsia"/>
        </w:rPr>
        <w:br/>
      </w:r>
      <w:r>
        <w:rPr>
          <w:rFonts w:hint="eastAsia"/>
        </w:rPr>
        <w:t>　　●影响我国特钢产品国际竞争力的间接因素</w:t>
      </w:r>
      <w:r>
        <w:rPr>
          <w:rFonts w:hint="eastAsia"/>
        </w:rPr>
        <w:br/>
      </w:r>
      <w:r>
        <w:rPr>
          <w:rFonts w:hint="eastAsia"/>
        </w:rPr>
        <w:t>　　○内因分析</w:t>
      </w:r>
      <w:r>
        <w:rPr>
          <w:rFonts w:hint="eastAsia"/>
        </w:rPr>
        <w:br/>
      </w:r>
      <w:r>
        <w:rPr>
          <w:rFonts w:hint="eastAsia"/>
        </w:rPr>
        <w:t>　　○外因分析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●特钢技术提升与特钢行业发展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●北满特钢重组的十点启示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●瑞典提高特钢产品国际竞争力的主要经验</w:t>
      </w:r>
      <w:r>
        <w:rPr>
          <w:rFonts w:hint="eastAsia"/>
        </w:rPr>
        <w:br/>
      </w:r>
      <w:r>
        <w:rPr>
          <w:rFonts w:hint="eastAsia"/>
        </w:rPr>
        <w:t>　　○全面调整生产结构，实现专业化生产</w:t>
      </w:r>
      <w:r>
        <w:rPr>
          <w:rFonts w:hint="eastAsia"/>
        </w:rPr>
        <w:br/>
      </w:r>
      <w:r>
        <w:rPr>
          <w:rFonts w:hint="eastAsia"/>
        </w:rPr>
        <w:t>　　○深入调整产品结构，确立竞争优势</w:t>
      </w:r>
      <w:r>
        <w:rPr>
          <w:rFonts w:hint="eastAsia"/>
        </w:rPr>
        <w:br/>
      </w:r>
      <w:r>
        <w:rPr>
          <w:rFonts w:hint="eastAsia"/>
        </w:rPr>
        <w:t>　　○不断调整资本结构，开拓国际市场</w:t>
      </w:r>
      <w:r>
        <w:rPr>
          <w:rFonts w:hint="eastAsia"/>
        </w:rPr>
        <w:br/>
      </w:r>
      <w:r>
        <w:rPr>
          <w:rFonts w:hint="eastAsia"/>
        </w:rPr>
        <w:t>　　●日本、美国提高特钢产品国际竞争力的主要经验</w:t>
      </w:r>
      <w:r>
        <w:rPr>
          <w:rFonts w:hint="eastAsia"/>
        </w:rPr>
        <w:br/>
      </w:r>
      <w:r>
        <w:rPr>
          <w:rFonts w:hint="eastAsia"/>
        </w:rPr>
        <w:t>　　○技术创新与专业化生产线建设</w:t>
      </w:r>
      <w:r>
        <w:rPr>
          <w:rFonts w:hint="eastAsia"/>
        </w:rPr>
        <w:br/>
      </w:r>
      <w:r>
        <w:rPr>
          <w:rFonts w:hint="eastAsia"/>
        </w:rPr>
        <w:t>　　○跨国并购成为特钢企业走向世界的有效途径</w:t>
      </w:r>
      <w:r>
        <w:rPr>
          <w:rFonts w:hint="eastAsia"/>
        </w:rPr>
        <w:br/>
      </w:r>
      <w:r>
        <w:rPr>
          <w:rFonts w:hint="eastAsia"/>
        </w:rPr>
        <w:t>　　○技术合作与特钢产业的快速发展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●提升我国特钢产品国际竞争力的对策建议</w:t>
      </w:r>
      <w:r>
        <w:rPr>
          <w:rFonts w:hint="eastAsia"/>
        </w:rPr>
        <w:br/>
      </w:r>
      <w:r>
        <w:rPr>
          <w:rFonts w:hint="eastAsia"/>
        </w:rPr>
        <w:t>　　○要优化产品结构、发挥品种优势</w:t>
      </w:r>
      <w:r>
        <w:rPr>
          <w:rFonts w:hint="eastAsia"/>
        </w:rPr>
        <w:br/>
      </w:r>
      <w:r>
        <w:rPr>
          <w:rFonts w:hint="eastAsia"/>
        </w:rPr>
        <w:t>　　○要优化工艺流程与技术装备，发展质量优势</w:t>
      </w:r>
      <w:r>
        <w:rPr>
          <w:rFonts w:hint="eastAsia"/>
        </w:rPr>
        <w:br/>
      </w:r>
      <w:r>
        <w:rPr>
          <w:rFonts w:hint="eastAsia"/>
        </w:rPr>
        <w:t>　　○要提高产业集中度，发挥资源优势</w:t>
      </w:r>
      <w:r>
        <w:rPr>
          <w:rFonts w:hint="eastAsia"/>
        </w:rPr>
        <w:br/>
      </w:r>
      <w:r>
        <w:rPr>
          <w:rFonts w:hint="eastAsia"/>
        </w:rPr>
        <w:t>　　○要把握投资方向，集中资金优势</w:t>
      </w:r>
      <w:r>
        <w:rPr>
          <w:rFonts w:hint="eastAsia"/>
        </w:rPr>
        <w:br/>
      </w:r>
      <w:r>
        <w:rPr>
          <w:rFonts w:hint="eastAsia"/>
        </w:rPr>
        <w:t>　　○要加强产业保护，体现政策优势</w:t>
      </w:r>
      <w:r>
        <w:rPr>
          <w:rFonts w:hint="eastAsia"/>
        </w:rPr>
        <w:br/>
      </w:r>
      <w:r>
        <w:rPr>
          <w:rFonts w:hint="eastAsia"/>
        </w:rPr>
        <w:t>　　○要面向国际市场，谋求竞争优势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●我国特钢发展的战略分析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●实现绿色特钢制造的战略分析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●新疆金特和钢钢铁有限公司调查分析报告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dea1aca304482" w:history="1">
        <w:r>
          <w:rPr>
            <w:rStyle w:val="Hyperlink"/>
          </w:rPr>
          <w:t>中国特钢行业及产品竞争力研究报告（2007）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dea1aca304482" w:history="1">
        <w:r>
          <w:rPr>
            <w:rStyle w:val="Hyperlink"/>
          </w:rPr>
          <w:t>https://www.20087.com/2007-02/R_zhongguotegangjichanpinjingzhengliyaBaoGao.html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3fe83fe104817" w:history="1">
      <w:r>
        <w:rPr>
          <w:rStyle w:val="Hyperlink"/>
        </w:rPr>
        <w:t>中国特钢行业及产品竞争力研究报告（2007）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tegangjichanpinjingzhengliyaBaoGao.html" TargetMode="External" Id="Re6fdea1aca30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tegangjichanpinjingzhengliyaBaoGao.html" TargetMode="External" Id="Rbd53fe83fe10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2007-02-12T06:48:00Z</dcterms:created>
  <dcterms:modified xsi:type="dcterms:W3CDTF">2007-02-12T07:48:00Z</dcterms:modified>
  <dc:subject>中国特钢行业及产品竞争力研究报告（2007）</dc:subject>
  <dc:title>中国特钢行业及产品竞争力研究报告（2007）</dc:title>
  <cp:keywords>中国特钢行业及产品竞争力研究报告（2007）</cp:keywords>
  <dc:description>中国特钢行业及产品竞争力研究报告（2007）</dc:description>
</cp:coreProperties>
</file>