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be3b56e6f4a22" w:history="1">
              <w:r>
                <w:rPr>
                  <w:rStyle w:val="Hyperlink"/>
                </w:rPr>
                <w:t>中国股份制商业银行竞争力研究报告（2007）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be3b56e6f4a22" w:history="1">
              <w:r>
                <w:rPr>
                  <w:rStyle w:val="Hyperlink"/>
                </w:rPr>
                <w:t>中国股份制商业银行竞争力研究报告（2007）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be3b56e6f4a22" w:history="1">
                <w:r>
                  <w:rPr>
                    <w:rStyle w:val="Hyperlink"/>
                  </w:rPr>
                  <w:t>https://www.20087.com/2007-02/R_zhongguogufenzhishangyeyinxingjingzhBaoGao.html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●商业银行竞争力研究</w:t>
      </w:r>
      <w:r>
        <w:rPr>
          <w:rFonts w:hint="eastAsia"/>
        </w:rPr>
        <w:br/>
      </w:r>
      <w:r>
        <w:rPr>
          <w:rFonts w:hint="eastAsia"/>
        </w:rPr>
        <w:t>　　○商业银行竞争力的定义</w:t>
      </w:r>
      <w:r>
        <w:rPr>
          <w:rFonts w:hint="eastAsia"/>
        </w:rPr>
        <w:br/>
      </w:r>
      <w:r>
        <w:rPr>
          <w:rFonts w:hint="eastAsia"/>
        </w:rPr>
        <w:t>　　○商业银行竞争力的构成要素</w:t>
      </w:r>
      <w:r>
        <w:rPr>
          <w:rFonts w:hint="eastAsia"/>
        </w:rPr>
        <w:br/>
      </w:r>
      <w:r>
        <w:rPr>
          <w:rFonts w:hint="eastAsia"/>
        </w:rPr>
        <w:t>　　○建立指标，量化中国股份制商业银行的竞争力水平</w:t>
      </w:r>
      <w:r>
        <w:rPr>
          <w:rFonts w:hint="eastAsia"/>
        </w:rPr>
        <w:br/>
      </w:r>
      <w:r>
        <w:rPr>
          <w:rFonts w:hint="eastAsia"/>
        </w:rPr>
        <w:t>　　●商业银行竞争力理论研究综述</w:t>
      </w:r>
      <w:r>
        <w:rPr>
          <w:rFonts w:hint="eastAsia"/>
        </w:rPr>
        <w:br/>
      </w:r>
      <w:r>
        <w:rPr>
          <w:rFonts w:hint="eastAsia"/>
        </w:rPr>
        <w:t>　　○美国CAMELS评价体系</w:t>
      </w:r>
      <w:r>
        <w:rPr>
          <w:rFonts w:hint="eastAsia"/>
        </w:rPr>
        <w:br/>
      </w:r>
      <w:r>
        <w:rPr>
          <w:rFonts w:hint="eastAsia"/>
        </w:rPr>
        <w:t>　　○穆迪和标准普尔商业银行评级方法</w:t>
      </w:r>
      <w:r>
        <w:rPr>
          <w:rFonts w:hint="eastAsia"/>
        </w:rPr>
        <w:br/>
      </w:r>
      <w:r>
        <w:rPr>
          <w:rFonts w:hint="eastAsia"/>
        </w:rPr>
        <w:t>　　○英国银行家杂志对商业银行竞争力的年度评价</w:t>
      </w:r>
      <w:r>
        <w:rPr>
          <w:rFonts w:hint="eastAsia"/>
        </w:rPr>
        <w:br/>
      </w:r>
      <w:r>
        <w:rPr>
          <w:rFonts w:hint="eastAsia"/>
        </w:rPr>
        <w:t>　　○WEF和IMD对银行竞争力的年度评价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●中国股份制商业银行竞争力定性指标分析</w:t>
      </w:r>
      <w:r>
        <w:rPr>
          <w:rFonts w:hint="eastAsia"/>
        </w:rPr>
        <w:br/>
      </w:r>
      <w:r>
        <w:rPr>
          <w:rFonts w:hint="eastAsia"/>
        </w:rPr>
        <w:t>　　○组织结构</w:t>
      </w:r>
      <w:r>
        <w:rPr>
          <w:rFonts w:hint="eastAsia"/>
        </w:rPr>
        <w:br/>
      </w:r>
      <w:r>
        <w:rPr>
          <w:rFonts w:hint="eastAsia"/>
        </w:rPr>
        <w:t>　　○产权结构</w:t>
      </w:r>
      <w:r>
        <w:rPr>
          <w:rFonts w:hint="eastAsia"/>
        </w:rPr>
        <w:br/>
      </w:r>
      <w:r>
        <w:rPr>
          <w:rFonts w:hint="eastAsia"/>
        </w:rPr>
        <w:t>　　○人力资本结构</w:t>
      </w:r>
      <w:r>
        <w:rPr>
          <w:rFonts w:hint="eastAsia"/>
        </w:rPr>
        <w:br/>
      </w:r>
      <w:r>
        <w:rPr>
          <w:rFonts w:hint="eastAsia"/>
        </w:rPr>
        <w:t>　　●中国股份制商业银行业竞争力定量指标分析</w:t>
      </w:r>
      <w:r>
        <w:rPr>
          <w:rFonts w:hint="eastAsia"/>
        </w:rPr>
        <w:br/>
      </w:r>
      <w:r>
        <w:rPr>
          <w:rFonts w:hint="eastAsia"/>
        </w:rPr>
        <w:t>　　○盈利能力分析</w:t>
      </w:r>
      <w:r>
        <w:rPr>
          <w:rFonts w:hint="eastAsia"/>
        </w:rPr>
        <w:br/>
      </w:r>
      <w:r>
        <w:rPr>
          <w:rFonts w:hint="eastAsia"/>
        </w:rPr>
        <w:t>　　○流动性分析</w:t>
      </w:r>
      <w:r>
        <w:rPr>
          <w:rFonts w:hint="eastAsia"/>
        </w:rPr>
        <w:br/>
      </w:r>
      <w:r>
        <w:rPr>
          <w:rFonts w:hint="eastAsia"/>
        </w:rPr>
        <w:t>　　○安全性分析</w:t>
      </w:r>
      <w:r>
        <w:rPr>
          <w:rFonts w:hint="eastAsia"/>
        </w:rPr>
        <w:br/>
      </w:r>
      <w:r>
        <w:rPr>
          <w:rFonts w:hint="eastAsia"/>
        </w:rPr>
        <w:t>　　○规模经济分析</w:t>
      </w:r>
      <w:r>
        <w:rPr>
          <w:rFonts w:hint="eastAsia"/>
        </w:rPr>
        <w:br/>
      </w:r>
      <w:r>
        <w:rPr>
          <w:rFonts w:hint="eastAsia"/>
        </w:rPr>
        <w:t>　　○成本费用指标分析</w:t>
      </w:r>
      <w:r>
        <w:rPr>
          <w:rFonts w:hint="eastAsia"/>
        </w:rPr>
        <w:br/>
      </w:r>
      <w:r>
        <w:rPr>
          <w:rFonts w:hint="eastAsia"/>
        </w:rPr>
        <w:t>　　●股份制商业银行竞争力综合评价</w:t>
      </w:r>
      <w:r>
        <w:rPr>
          <w:rFonts w:hint="eastAsia"/>
        </w:rPr>
        <w:br/>
      </w:r>
      <w:r>
        <w:rPr>
          <w:rFonts w:hint="eastAsia"/>
        </w:rPr>
        <w:t>　　○定性指标打分</w:t>
      </w:r>
      <w:r>
        <w:rPr>
          <w:rFonts w:hint="eastAsia"/>
        </w:rPr>
        <w:br/>
      </w:r>
      <w:r>
        <w:rPr>
          <w:rFonts w:hint="eastAsia"/>
        </w:rPr>
        <w:t>　　○定量指标打分</w:t>
      </w:r>
      <w:r>
        <w:rPr>
          <w:rFonts w:hint="eastAsia"/>
        </w:rPr>
        <w:br/>
      </w:r>
      <w:r>
        <w:rPr>
          <w:rFonts w:hint="eastAsia"/>
        </w:rPr>
        <w:t>　　○量化指标权数的确定</w:t>
      </w:r>
      <w:r>
        <w:rPr>
          <w:rFonts w:hint="eastAsia"/>
        </w:rPr>
        <w:br/>
      </w:r>
      <w:r>
        <w:rPr>
          <w:rFonts w:hint="eastAsia"/>
        </w:rPr>
        <w:t>　　○竞争力评价</w:t>
      </w:r>
      <w:r>
        <w:rPr>
          <w:rFonts w:hint="eastAsia"/>
        </w:rPr>
        <w:br/>
      </w:r>
      <w:r>
        <w:rPr>
          <w:rFonts w:hint="eastAsia"/>
        </w:rPr>
        <w:t>　　●商业银行竞争力评价指标体系的建立</w:t>
      </w:r>
      <w:r>
        <w:rPr>
          <w:rFonts w:hint="eastAsia"/>
        </w:rPr>
        <w:br/>
      </w:r>
      <w:r>
        <w:rPr>
          <w:rFonts w:hint="eastAsia"/>
        </w:rPr>
        <w:t>　　竞争分析</w:t>
      </w:r>
      <w:r>
        <w:rPr>
          <w:rFonts w:hint="eastAsia"/>
        </w:rPr>
        <w:br/>
      </w:r>
      <w:r>
        <w:rPr>
          <w:rFonts w:hint="eastAsia"/>
        </w:rPr>
        <w:t>　　●中国股份制商业银行的优势及劣势分析</w:t>
      </w:r>
      <w:r>
        <w:rPr>
          <w:rFonts w:hint="eastAsia"/>
        </w:rPr>
        <w:br/>
      </w:r>
      <w:r>
        <w:rPr>
          <w:rFonts w:hint="eastAsia"/>
        </w:rPr>
        <w:t>　　○优势分析</w:t>
      </w:r>
      <w:r>
        <w:rPr>
          <w:rFonts w:hint="eastAsia"/>
        </w:rPr>
        <w:br/>
      </w:r>
      <w:r>
        <w:rPr>
          <w:rFonts w:hint="eastAsia"/>
        </w:rPr>
        <w:t>　　○劣势分析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●环境因素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●现实竞争力分析</w:t>
      </w:r>
      <w:r>
        <w:rPr>
          <w:rFonts w:hint="eastAsia"/>
        </w:rPr>
        <w:br/>
      </w:r>
      <w:r>
        <w:rPr>
          <w:rFonts w:hint="eastAsia"/>
        </w:rPr>
        <w:t>　　○流动性指标分析</w:t>
      </w:r>
      <w:r>
        <w:rPr>
          <w:rFonts w:hint="eastAsia"/>
        </w:rPr>
        <w:br/>
      </w:r>
      <w:r>
        <w:rPr>
          <w:rFonts w:hint="eastAsia"/>
        </w:rPr>
        <w:t>　　○盈利性指标分析</w:t>
      </w:r>
      <w:r>
        <w:rPr>
          <w:rFonts w:hint="eastAsia"/>
        </w:rPr>
        <w:br/>
      </w:r>
      <w:r>
        <w:rPr>
          <w:rFonts w:hint="eastAsia"/>
        </w:rPr>
        <w:t>　　○安全性指标分析</w:t>
      </w:r>
      <w:r>
        <w:rPr>
          <w:rFonts w:hint="eastAsia"/>
        </w:rPr>
        <w:br/>
      </w:r>
      <w:r>
        <w:rPr>
          <w:rFonts w:hint="eastAsia"/>
        </w:rPr>
        <w:t>　　○发展能力指标分析</w:t>
      </w:r>
      <w:r>
        <w:rPr>
          <w:rFonts w:hint="eastAsia"/>
        </w:rPr>
        <w:br/>
      </w:r>
      <w:r>
        <w:rPr>
          <w:rFonts w:hint="eastAsia"/>
        </w:rPr>
        <w:t>　　●潜在竞争力分析</w:t>
      </w:r>
      <w:r>
        <w:rPr>
          <w:rFonts w:hint="eastAsia"/>
        </w:rPr>
        <w:br/>
      </w:r>
      <w:r>
        <w:rPr>
          <w:rFonts w:hint="eastAsia"/>
        </w:rPr>
        <w:t>　　○管理体制方面的比较</w:t>
      </w:r>
      <w:r>
        <w:rPr>
          <w:rFonts w:hint="eastAsia"/>
        </w:rPr>
        <w:br/>
      </w:r>
      <w:r>
        <w:rPr>
          <w:rFonts w:hint="eastAsia"/>
        </w:rPr>
        <w:t>　　○经营体制方面的比较</w:t>
      </w:r>
      <w:r>
        <w:rPr>
          <w:rFonts w:hint="eastAsia"/>
        </w:rPr>
        <w:br/>
      </w:r>
      <w:r>
        <w:rPr>
          <w:rFonts w:hint="eastAsia"/>
        </w:rPr>
        <w:t>　　○业务能力方面的比较</w:t>
      </w:r>
      <w:r>
        <w:rPr>
          <w:rFonts w:hint="eastAsia"/>
        </w:rPr>
        <w:br/>
      </w:r>
      <w:r>
        <w:rPr>
          <w:rFonts w:hint="eastAsia"/>
        </w:rPr>
        <w:t>　　○金融创新能力对比分析</w:t>
      </w:r>
      <w:r>
        <w:rPr>
          <w:rFonts w:hint="eastAsia"/>
        </w:rPr>
        <w:br/>
      </w:r>
      <w:r>
        <w:rPr>
          <w:rFonts w:hint="eastAsia"/>
        </w:rPr>
        <w:t>　　○企业文化建设的对比分析</w:t>
      </w:r>
      <w:r>
        <w:rPr>
          <w:rFonts w:hint="eastAsia"/>
        </w:rPr>
        <w:br/>
      </w:r>
      <w:r>
        <w:rPr>
          <w:rFonts w:hint="eastAsia"/>
        </w:rPr>
        <w:t>　　●中外银行竞争力综合比较</w:t>
      </w:r>
      <w:r>
        <w:rPr>
          <w:rFonts w:hint="eastAsia"/>
        </w:rPr>
        <w:br/>
      </w:r>
      <w:r>
        <w:rPr>
          <w:rFonts w:hint="eastAsia"/>
        </w:rPr>
        <w:t>　　○确定指标权重</w:t>
      </w:r>
      <w:r>
        <w:rPr>
          <w:rFonts w:hint="eastAsia"/>
        </w:rPr>
        <w:br/>
      </w:r>
      <w:r>
        <w:rPr>
          <w:rFonts w:hint="eastAsia"/>
        </w:rPr>
        <w:t>　　○确定各指标隶属度</w:t>
      </w:r>
      <w:r>
        <w:rPr>
          <w:rFonts w:hint="eastAsia"/>
        </w:rPr>
        <w:br/>
      </w:r>
      <w:r>
        <w:rPr>
          <w:rFonts w:hint="eastAsia"/>
        </w:rPr>
        <w:t>　　○中外银行综合比较结论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●改善竞争环境</w:t>
      </w:r>
      <w:r>
        <w:rPr>
          <w:rFonts w:hint="eastAsia"/>
        </w:rPr>
        <w:br/>
      </w:r>
      <w:r>
        <w:rPr>
          <w:rFonts w:hint="eastAsia"/>
        </w:rPr>
        <w:t>　　○完善社会信用体系</w:t>
      </w:r>
      <w:r>
        <w:rPr>
          <w:rFonts w:hint="eastAsia"/>
        </w:rPr>
        <w:br/>
      </w:r>
      <w:r>
        <w:rPr>
          <w:rFonts w:hint="eastAsia"/>
        </w:rPr>
        <w:t>　　○建立健全严格的银行监管体制</w:t>
      </w:r>
      <w:r>
        <w:rPr>
          <w:rFonts w:hint="eastAsia"/>
        </w:rPr>
        <w:br/>
      </w:r>
      <w:r>
        <w:rPr>
          <w:rFonts w:hint="eastAsia"/>
        </w:rPr>
        <w:t>　　○大力发展资本市场</w:t>
      </w:r>
      <w:r>
        <w:rPr>
          <w:rFonts w:hint="eastAsia"/>
        </w:rPr>
        <w:br/>
      </w:r>
      <w:r>
        <w:rPr>
          <w:rFonts w:hint="eastAsia"/>
        </w:rPr>
        <w:t>　　●优化自身经营</w:t>
      </w:r>
      <w:r>
        <w:rPr>
          <w:rFonts w:hint="eastAsia"/>
        </w:rPr>
        <w:br/>
      </w:r>
      <w:r>
        <w:rPr>
          <w:rFonts w:hint="eastAsia"/>
        </w:rPr>
        <w:t>　　○采取多种措施，提高资本充足率</w:t>
      </w:r>
      <w:r>
        <w:rPr>
          <w:rFonts w:hint="eastAsia"/>
        </w:rPr>
        <w:br/>
      </w:r>
      <w:r>
        <w:rPr>
          <w:rFonts w:hint="eastAsia"/>
        </w:rPr>
        <w:t>　　○大力发展中间业务</w:t>
      </w:r>
      <w:r>
        <w:rPr>
          <w:rFonts w:hint="eastAsia"/>
        </w:rPr>
        <w:br/>
      </w:r>
      <w:r>
        <w:rPr>
          <w:rFonts w:hint="eastAsia"/>
        </w:rPr>
        <w:t>　　○逐步向中小企业倾斜，扩大忠诚客户群体</w:t>
      </w:r>
      <w:r>
        <w:rPr>
          <w:rFonts w:hint="eastAsia"/>
        </w:rPr>
        <w:br/>
      </w:r>
      <w:r>
        <w:rPr>
          <w:rFonts w:hint="eastAsia"/>
        </w:rPr>
        <w:t>　　○积极推进个人银行业务，拓展新的利润空间</w:t>
      </w:r>
      <w:r>
        <w:rPr>
          <w:rFonts w:hint="eastAsia"/>
        </w:rPr>
        <w:br/>
      </w:r>
      <w:r>
        <w:rPr>
          <w:rFonts w:hint="eastAsia"/>
        </w:rPr>
        <w:t>　　○加强企业文化建设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●中国股份制商业银行的经营战略建议</w:t>
      </w:r>
      <w:r>
        <w:rPr>
          <w:rFonts w:hint="eastAsia"/>
        </w:rPr>
        <w:br/>
      </w:r>
      <w:r>
        <w:rPr>
          <w:rFonts w:hint="eastAsia"/>
        </w:rPr>
        <w:t>　　○中国股份制商业银行发展的新环境分析，兼谈入世对其的新影响</w:t>
      </w:r>
      <w:r>
        <w:rPr>
          <w:rFonts w:hint="eastAsia"/>
        </w:rPr>
        <w:br/>
      </w:r>
      <w:r>
        <w:rPr>
          <w:rFonts w:hint="eastAsia"/>
        </w:rPr>
        <w:t>　　○发展的战略和策略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be3b56e6f4a22" w:history="1">
        <w:r>
          <w:rPr>
            <w:rStyle w:val="Hyperlink"/>
          </w:rPr>
          <w:t>中国股份制商业银行竞争力研究报告（2007）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be3b56e6f4a22" w:history="1">
        <w:r>
          <w:rPr>
            <w:rStyle w:val="Hyperlink"/>
          </w:rPr>
          <w:t>https://www.20087.com/2007-02/R_zhongguogufenzhishangyeyinxingjingzhBaoGao.html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06ca677334623" w:history="1">
      <w:r>
        <w:rPr>
          <w:rStyle w:val="Hyperlink"/>
        </w:rPr>
        <w:t>中国股份制商业银行竞争力研究报告（2007）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gufenzhishangyeyinxingjingzhBaoGao.html" TargetMode="External" Id="R950be3b56e6f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gufenzhishangyeyinxingjingzhBaoGao.html" TargetMode="External" Id="Rb2706ca67733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2007-02-11T05:11:00Z</dcterms:created>
  <dcterms:modified xsi:type="dcterms:W3CDTF">2007-02-11T06:11:00Z</dcterms:modified>
  <dc:subject>中国股份制商业银行竞争力研究报告（2007）</dc:subject>
  <dc:title>中国股份制商业银行竞争力研究报告（2007）</dc:title>
  <cp:keywords>中国股份制商业银行竞争力研究报告（2007）</cp:keywords>
  <dc:description>中国股份制商业银行竞争力研究报告（2007）</dc:description>
</cp:coreProperties>
</file>