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3a8aa017d4d1a" w:history="1">
              <w:r>
                <w:rPr>
                  <w:rStyle w:val="Hyperlink"/>
                </w:rPr>
                <w:t>制药业合同定制加工发展趋势报告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3a8aa017d4d1a" w:history="1">
              <w:r>
                <w:rPr>
                  <w:rStyle w:val="Hyperlink"/>
                </w:rPr>
                <w:t>制药业合同定制加工发展趋势报告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3a8aa017d4d1a" w:history="1">
                <w:r>
                  <w:rPr>
                    <w:rStyle w:val="Hyperlink"/>
                  </w:rPr>
                  <w:t>https://www.20087.com/2007-02/R_zhiyaoyehetongdingzhijiagongfazhanquBaoGao.html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药物市场的竞争日益激烈，制药产业链出现了明显的产业分工，国际医药行业现已呈现出集中精力于自己的核心业务，而把公司的非核心业务外包的大趋势。从疾病目标研究、药物化合物的筛选和研发、人体临床试验、FDA审核、委托生产代加工、乃至市场销售的价值链，已渐渐由新兴研发、生产甚至于销售的专业服务厂商提供相关的配套服务，透过利润共享与风险共担的理念，医药产业渐渐形成了一个完整的产业价值链。</w:t>
      </w:r>
      <w:r>
        <w:rPr>
          <w:rFonts w:hint="eastAsia"/>
        </w:rPr>
        <w:br/>
      </w:r>
      <w:r>
        <w:rPr>
          <w:rFonts w:hint="eastAsia"/>
        </w:rPr>
        <w:t>　　合同加工外包，CMO（Contract Manufacture Organization）主要是接受制药公司的委托，提供产品生产时所需要的工艺开发、配方开发、临床试验用药、化学或生物合成的原料药生产、中间体制造、制剂生产（如粉剂、针剂）以及包装等服务。中国CMO另一个特点是在委托合同研究（CRO）作为先导下孕育而生。产能过剩、过度竞争所带来的对新机会新市场渴望与需求；国际化分工所带来的机会。</w:t>
      </w:r>
      <w:r>
        <w:rPr>
          <w:rFonts w:hint="eastAsia"/>
        </w:rPr>
        <w:br/>
      </w:r>
      <w:r>
        <w:rPr>
          <w:rFonts w:hint="eastAsia"/>
        </w:rPr>
        <w:t>　　世界范围内，新药研发费用正逐年增加，新药研发效率却逐年降低。越来越多的跨国公司将部分研发机构转向发展中国家，此举既可以节约成本，又便于顺利打入当地市场。在新药研发的前期环节“创新药研发阶段的化合物合成外包”新型经营模式的科技企业孕育而生。</w:t>
      </w:r>
      <w:r>
        <w:rPr>
          <w:rFonts w:hint="eastAsia"/>
        </w:rPr>
        <w:br/>
      </w:r>
      <w:r>
        <w:rPr>
          <w:rFonts w:hint="eastAsia"/>
        </w:rPr>
        <w:t>　　1 全球医药外包市场概述</w:t>
      </w:r>
      <w:r>
        <w:rPr>
          <w:rFonts w:hint="eastAsia"/>
        </w:rPr>
        <w:br/>
      </w:r>
      <w:r>
        <w:rPr>
          <w:rFonts w:hint="eastAsia"/>
        </w:rPr>
        <w:t>　　1.1 医药外包产业链的分类</w:t>
      </w:r>
      <w:r>
        <w:rPr>
          <w:rFonts w:hint="eastAsia"/>
        </w:rPr>
        <w:br/>
      </w:r>
      <w:r>
        <w:rPr>
          <w:rFonts w:hint="eastAsia"/>
        </w:rPr>
        <w:t>　　1.2 发展背景</w:t>
      </w:r>
      <w:r>
        <w:rPr>
          <w:rFonts w:hint="eastAsia"/>
        </w:rPr>
        <w:br/>
      </w:r>
      <w:r>
        <w:rPr>
          <w:rFonts w:hint="eastAsia"/>
        </w:rPr>
        <w:t>　　1.3 世界医药外包市场规模及发展趋势</w:t>
      </w:r>
      <w:r>
        <w:rPr>
          <w:rFonts w:hint="eastAsia"/>
        </w:rPr>
        <w:br/>
      </w:r>
      <w:r>
        <w:rPr>
          <w:rFonts w:hint="eastAsia"/>
        </w:rPr>
        <w:t>　　2 全球合同生产（CMO）市场概述</w:t>
      </w:r>
      <w:r>
        <w:rPr>
          <w:rFonts w:hint="eastAsia"/>
        </w:rPr>
        <w:br/>
      </w:r>
      <w:r>
        <w:rPr>
          <w:rFonts w:hint="eastAsia"/>
        </w:rPr>
        <w:t>　　2.1 CMO兴起的原因</w:t>
      </w:r>
      <w:r>
        <w:rPr>
          <w:rFonts w:hint="eastAsia"/>
        </w:rPr>
        <w:br/>
      </w:r>
      <w:r>
        <w:rPr>
          <w:rFonts w:hint="eastAsia"/>
        </w:rPr>
        <w:t>　　2.2 CMO生产服务内容及分类</w:t>
      </w:r>
      <w:r>
        <w:rPr>
          <w:rFonts w:hint="eastAsia"/>
        </w:rPr>
        <w:br/>
      </w:r>
      <w:r>
        <w:rPr>
          <w:rFonts w:hint="eastAsia"/>
        </w:rPr>
        <w:t>　　2.3 全球CMO市场规模及发展趋势</w:t>
      </w:r>
      <w:r>
        <w:rPr>
          <w:rFonts w:hint="eastAsia"/>
        </w:rPr>
        <w:br/>
      </w:r>
      <w:r>
        <w:rPr>
          <w:rFonts w:hint="eastAsia"/>
        </w:rPr>
        <w:t>　　2.4 世界典型CMO委托方与项目举例</w:t>
      </w:r>
      <w:r>
        <w:rPr>
          <w:rFonts w:hint="eastAsia"/>
        </w:rPr>
        <w:br/>
      </w:r>
      <w:r>
        <w:rPr>
          <w:rFonts w:hint="eastAsia"/>
        </w:rPr>
        <w:t>　　2.5 全球生物制药生产外包市场发展迅猛</w:t>
      </w:r>
      <w:r>
        <w:rPr>
          <w:rFonts w:hint="eastAsia"/>
        </w:rPr>
        <w:br/>
      </w:r>
      <w:r>
        <w:rPr>
          <w:rFonts w:hint="eastAsia"/>
        </w:rPr>
        <w:t>　　2.6 高效原料药（HPAPI）生产外包市场发展迅速</w:t>
      </w:r>
      <w:r>
        <w:rPr>
          <w:rFonts w:hint="eastAsia"/>
        </w:rPr>
        <w:br/>
      </w:r>
      <w:r>
        <w:rPr>
          <w:rFonts w:hint="eastAsia"/>
        </w:rPr>
        <w:t>　　2.6.1 美国高效原料药生产外包动态</w:t>
      </w:r>
      <w:r>
        <w:rPr>
          <w:rFonts w:hint="eastAsia"/>
        </w:rPr>
        <w:br/>
      </w:r>
      <w:r>
        <w:rPr>
          <w:rFonts w:hint="eastAsia"/>
        </w:rPr>
        <w:t>　　2.6.1 印度高效原料药生产外包动态</w:t>
      </w:r>
      <w:r>
        <w:rPr>
          <w:rFonts w:hint="eastAsia"/>
        </w:rPr>
        <w:br/>
      </w:r>
      <w:r>
        <w:rPr>
          <w:rFonts w:hint="eastAsia"/>
        </w:rPr>
        <w:t>　　3 CMO承接外包方的条件</w:t>
      </w:r>
      <w:r>
        <w:rPr>
          <w:rFonts w:hint="eastAsia"/>
        </w:rPr>
        <w:br/>
      </w:r>
      <w:r>
        <w:rPr>
          <w:rFonts w:hint="eastAsia"/>
        </w:rPr>
        <w:t>　　4 国际重点外包方介绍</w:t>
      </w:r>
      <w:r>
        <w:rPr>
          <w:rFonts w:hint="eastAsia"/>
        </w:rPr>
        <w:br/>
      </w:r>
      <w:r>
        <w:rPr>
          <w:rFonts w:hint="eastAsia"/>
        </w:rPr>
        <w:t>　　4.1 中国台湾</w:t>
      </w:r>
      <w:r>
        <w:rPr>
          <w:rFonts w:hint="eastAsia"/>
        </w:rPr>
        <w:br/>
      </w:r>
      <w:r>
        <w:rPr>
          <w:rFonts w:hint="eastAsia"/>
        </w:rPr>
        <w:t>　　4.1.1 中国台湾神隆股份----原料药外包</w:t>
      </w:r>
      <w:r>
        <w:rPr>
          <w:rFonts w:hint="eastAsia"/>
        </w:rPr>
        <w:br/>
      </w:r>
      <w:r>
        <w:rPr>
          <w:rFonts w:hint="eastAsia"/>
        </w:rPr>
        <w:t>　　4.1.2 建亚生物----制剂及剂型开发外包</w:t>
      </w:r>
      <w:r>
        <w:rPr>
          <w:rFonts w:hint="eastAsia"/>
        </w:rPr>
        <w:br/>
      </w:r>
      <w:r>
        <w:rPr>
          <w:rFonts w:hint="eastAsia"/>
        </w:rPr>
        <w:t>　　4.2 印度</w:t>
      </w:r>
      <w:r>
        <w:rPr>
          <w:rFonts w:hint="eastAsia"/>
        </w:rPr>
        <w:br/>
      </w:r>
      <w:r>
        <w:rPr>
          <w:rFonts w:hint="eastAsia"/>
        </w:rPr>
        <w:t>　　4.2.1 印度CMO产业趋势与特点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5 中国的CMO产业</w:t>
      </w:r>
      <w:r>
        <w:rPr>
          <w:rFonts w:hint="eastAsia"/>
        </w:rPr>
        <w:br/>
      </w:r>
      <w:r>
        <w:rPr>
          <w:rFonts w:hint="eastAsia"/>
        </w:rPr>
        <w:t>　　5.1 中国CMO兴起的背景</w:t>
      </w:r>
      <w:r>
        <w:rPr>
          <w:rFonts w:hint="eastAsia"/>
        </w:rPr>
        <w:br/>
      </w:r>
      <w:r>
        <w:rPr>
          <w:rFonts w:hint="eastAsia"/>
        </w:rPr>
        <w:t>　　5.2 国内CMO的几种模式</w:t>
      </w:r>
      <w:r>
        <w:rPr>
          <w:rFonts w:hint="eastAsia"/>
        </w:rPr>
        <w:br/>
      </w:r>
      <w:r>
        <w:rPr>
          <w:rFonts w:hint="eastAsia"/>
        </w:rPr>
        <w:t>　　5.3 国内CMO的特点</w:t>
      </w:r>
      <w:r>
        <w:rPr>
          <w:rFonts w:hint="eastAsia"/>
        </w:rPr>
        <w:br/>
      </w:r>
      <w:r>
        <w:rPr>
          <w:rFonts w:hint="eastAsia"/>
        </w:rPr>
        <w:t>　　5.3.1 浙江海正药业的CMO</w:t>
      </w:r>
      <w:r>
        <w:rPr>
          <w:rFonts w:hint="eastAsia"/>
        </w:rPr>
        <w:br/>
      </w:r>
      <w:r>
        <w:rPr>
          <w:rFonts w:hint="eastAsia"/>
        </w:rPr>
        <w:t>　　5.3.2 万全药业的CMO</w:t>
      </w:r>
      <w:r>
        <w:rPr>
          <w:rFonts w:hint="eastAsia"/>
        </w:rPr>
        <w:br/>
      </w:r>
      <w:r>
        <w:rPr>
          <w:rFonts w:hint="eastAsia"/>
        </w:rPr>
        <w:t>　　5.4 中国CMO存在的问题</w:t>
      </w:r>
      <w:r>
        <w:rPr>
          <w:rFonts w:hint="eastAsia"/>
        </w:rPr>
        <w:br/>
      </w:r>
      <w:r>
        <w:rPr>
          <w:rFonts w:hint="eastAsia"/>
        </w:rPr>
        <w:t>　　5.5 中国CMO产业的前景与趋势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CMO提供的服务项目类型</w:t>
      </w:r>
      <w:r>
        <w:rPr>
          <w:rFonts w:hint="eastAsia"/>
        </w:rPr>
        <w:br/>
      </w:r>
      <w:r>
        <w:rPr>
          <w:rFonts w:hint="eastAsia"/>
        </w:rPr>
        <w:t>　　表 2 生物技术特殊专业外包分类</w:t>
      </w:r>
      <w:r>
        <w:rPr>
          <w:rFonts w:hint="eastAsia"/>
        </w:rPr>
        <w:br/>
      </w:r>
      <w:r>
        <w:rPr>
          <w:rFonts w:hint="eastAsia"/>
        </w:rPr>
        <w:t>　　表 3 2001-2007全球制药业CMO市场收入</w:t>
      </w:r>
      <w:r>
        <w:rPr>
          <w:rFonts w:hint="eastAsia"/>
        </w:rPr>
        <w:br/>
      </w:r>
      <w:r>
        <w:rPr>
          <w:rFonts w:hint="eastAsia"/>
        </w:rPr>
        <w:t>　　表 4 2004年全球CMO主要机构市场份额</w:t>
      </w:r>
      <w:r>
        <w:rPr>
          <w:rFonts w:hint="eastAsia"/>
        </w:rPr>
        <w:br/>
      </w:r>
      <w:r>
        <w:rPr>
          <w:rFonts w:hint="eastAsia"/>
        </w:rPr>
        <w:t>　　表 5 中国台湾主要CMO代工制药企业</w:t>
      </w:r>
      <w:r>
        <w:rPr>
          <w:rFonts w:hint="eastAsia"/>
        </w:rPr>
        <w:br/>
      </w:r>
      <w:r>
        <w:rPr>
          <w:rFonts w:hint="eastAsia"/>
        </w:rPr>
        <w:t>　　表 6 近年来印度制药企业对外收购情况</w:t>
      </w:r>
      <w:r>
        <w:rPr>
          <w:rFonts w:hint="eastAsia"/>
        </w:rPr>
        <w:br/>
      </w:r>
      <w:r>
        <w:rPr>
          <w:rFonts w:hint="eastAsia"/>
        </w:rPr>
        <w:t>　　表 7 部分原料药中间体2005年产能产量出口量对比</w:t>
      </w:r>
      <w:r>
        <w:rPr>
          <w:rFonts w:hint="eastAsia"/>
        </w:rPr>
        <w:br/>
      </w:r>
      <w:r>
        <w:rPr>
          <w:rFonts w:hint="eastAsia"/>
        </w:rPr>
        <w:t>　　表 9万全药业分支机构</w:t>
      </w:r>
      <w:r>
        <w:rPr>
          <w:rFonts w:hint="eastAsia"/>
        </w:rPr>
        <w:br/>
      </w:r>
      <w:r>
        <w:rPr>
          <w:rFonts w:hint="eastAsia"/>
        </w:rPr>
        <w:t>　　图 1 医药外包主要流程</w:t>
      </w:r>
      <w:r>
        <w:rPr>
          <w:rFonts w:hint="eastAsia"/>
        </w:rPr>
        <w:br/>
      </w:r>
      <w:r>
        <w:rPr>
          <w:rFonts w:hint="eastAsia"/>
        </w:rPr>
        <w:t>　　图 2 2001至2007世界医药外包规模</w:t>
      </w:r>
      <w:r>
        <w:rPr>
          <w:rFonts w:hint="eastAsia"/>
        </w:rPr>
        <w:br/>
      </w:r>
      <w:r>
        <w:rPr>
          <w:rFonts w:hint="eastAsia"/>
        </w:rPr>
        <w:t>　　图 3 制药外包原因及其比例</w:t>
      </w:r>
      <w:r>
        <w:rPr>
          <w:rFonts w:hint="eastAsia"/>
        </w:rPr>
        <w:br/>
      </w:r>
      <w:r>
        <w:rPr>
          <w:rFonts w:hint="eastAsia"/>
        </w:rPr>
        <w:t>　　图 4 CMO分类市场及其份额（金额）</w:t>
      </w:r>
      <w:r>
        <w:rPr>
          <w:rFonts w:hint="eastAsia"/>
        </w:rPr>
        <w:br/>
      </w:r>
      <w:r>
        <w:rPr>
          <w:rFonts w:hint="eastAsia"/>
        </w:rPr>
        <w:t>　　图 5 全球医药外包市场与全球CMO市场年增长率比较</w:t>
      </w:r>
      <w:r>
        <w:rPr>
          <w:rFonts w:hint="eastAsia"/>
        </w:rPr>
        <w:br/>
      </w:r>
      <w:r>
        <w:rPr>
          <w:rFonts w:hint="eastAsia"/>
        </w:rPr>
        <w:t>　　图 6 中国台湾神隆2003-2006年营业额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3a8aa017d4d1a" w:history="1">
        <w:r>
          <w:rPr>
            <w:rStyle w:val="Hyperlink"/>
          </w:rPr>
          <w:t>制药业合同定制加工发展趋势报告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3a8aa017d4d1a" w:history="1">
        <w:r>
          <w:rPr>
            <w:rStyle w:val="Hyperlink"/>
          </w:rPr>
          <w:t>https://www.20087.com/2007-02/R_zhiyaoyehetongdingzhijiagongfazhanquBaoGao.html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31a2e50748e4" w:history="1">
      <w:r>
        <w:rPr>
          <w:rStyle w:val="Hyperlink"/>
        </w:rPr>
        <w:t>制药业合同定制加工发展趋势报告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iyaoyehetongdingzhijiagongfazhanquBaoGao.html" TargetMode="External" Id="R97e3a8aa017d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iyaoyehetongdingzhijiagongfazhanquBaoGao.html" TargetMode="External" Id="Rf8db31a2e507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2007-02-25T06:55:00Z</dcterms:created>
  <dcterms:modified xsi:type="dcterms:W3CDTF">2007-02-25T07:55:00Z</dcterms:modified>
  <dc:subject>制药业合同定制加工发展趋势报告</dc:subject>
  <dc:title>制药业合同定制加工发展趋势报告</dc:title>
  <cp:keywords>制药业合同定制加工发展趋势报告</cp:keywords>
  <dc:description>制药业合同定制加工发展趋势报告</dc:description>
</cp:coreProperties>
</file>