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62f39c2cc4a91" w:history="1">
              <w:r>
                <w:rPr>
                  <w:rStyle w:val="Hyperlink"/>
                </w:rPr>
                <w:t>2006-2007年中国城市信息亭市场研究年度报告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62f39c2cc4a91" w:history="1">
              <w:r>
                <w:rPr>
                  <w:rStyle w:val="Hyperlink"/>
                </w:rPr>
                <w:t>2006-2007年中国城市信息亭市场研究年度报告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62f39c2cc4a91" w:history="1">
                <w:r>
                  <w:rPr>
                    <w:rStyle w:val="Hyperlink"/>
                  </w:rPr>
                  <w:t>https://www.20087.com/2007-02/R_2006_2007chengshixinxitingshichangyaBaoGao.html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全国部分先进城市大力引进城市信息亭项目，部分二级城市也将城市信息亭纳入城市规划中。中国城市信息亭市场经历了快速成长的一年。以北京市为例，2006年北京城市信息亭数目已达617台，在奥运会之前有望达10亿元的市场规模。在全国各地，城市信息亭的不同商业模式开发也得到了长足的发展，如苏州、上海等地都摸索出一些宝贵的经验。这些可喜的事实与变化为城市信息亭厂商提供了巨大的机会，同时也带来了更大的挑战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02162f39c2cc4a91" w:history="1">
        <w:r>
          <w:rPr>
            <w:rStyle w:val="Hyperlink"/>
          </w:rPr>
          <w:t>2006-2007年中国城市信息亭市场研究年度报告</w:t>
        </w:r>
      </w:hyperlink>
      <w:r>
        <w:rPr>
          <w:rFonts w:hint="eastAsia"/>
        </w:rPr>
        <w:t>》，将从以下方面帮助业界厂商、投资者、产业链条更精确地把握中国城市信息亭市场发展脉络、更深入地把握中国城市信息亭市场竞争格局态势——翔实的市场描述数据，从产品功能结构、区域与省市、城市层级、商业模式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对未来市场的深度量化预测，就整体和细分市场展开建模回归与专家校验，得出有价值的趋势分析与定量结果。细分市场的驱动力与阻碍因素，以及采购方及最终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一、2006年全球城市信息亭市场概况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二、2005-2006年中国城市信息亭市场概况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1、产品功能结构</w:t>
      </w:r>
      <w:r>
        <w:rPr>
          <w:rFonts w:hint="eastAsia"/>
        </w:rPr>
        <w:br/>
      </w:r>
      <w:r>
        <w:rPr>
          <w:rFonts w:hint="eastAsia"/>
        </w:rPr>
        <w:t>　　2、区域与省市结构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4、商业模式结构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</w:t>
      </w:r>
      <w:r>
        <w:rPr>
          <w:rFonts w:hint="eastAsia"/>
        </w:rPr>
        <w:br/>
      </w:r>
      <w:r>
        <w:rPr>
          <w:rFonts w:hint="eastAsia"/>
        </w:rPr>
        <w:t>　　3、2006年商业模式份额</w:t>
      </w:r>
      <w:r>
        <w:rPr>
          <w:rFonts w:hint="eastAsia"/>
        </w:rPr>
        <w:br/>
      </w:r>
      <w:r>
        <w:rPr>
          <w:rFonts w:hint="eastAsia"/>
        </w:rPr>
        <w:t>　　三、2007-2011年中国城市信息亭市场预测</w:t>
      </w:r>
      <w:r>
        <w:rPr>
          <w:rFonts w:hint="eastAsia"/>
        </w:rPr>
        <w:br/>
      </w:r>
      <w:r>
        <w:rPr>
          <w:rFonts w:hint="eastAsia"/>
        </w:rPr>
        <w:t>　　（一） 2007-2011年中国城市信息亭市场趋势</w:t>
      </w:r>
      <w:r>
        <w:rPr>
          <w:rFonts w:hint="eastAsia"/>
        </w:rPr>
        <w:br/>
      </w:r>
      <w:r>
        <w:rPr>
          <w:rFonts w:hint="eastAsia"/>
        </w:rPr>
        <w:t>　　1、产品功能与技术</w:t>
      </w:r>
      <w:r>
        <w:rPr>
          <w:rFonts w:hint="eastAsia"/>
        </w:rPr>
        <w:br/>
      </w:r>
      <w:r>
        <w:rPr>
          <w:rFonts w:hint="eastAsia"/>
        </w:rPr>
        <w:t>　　2、区域与省市</w:t>
      </w:r>
      <w:r>
        <w:rPr>
          <w:rFonts w:hint="eastAsia"/>
        </w:rPr>
        <w:br/>
      </w:r>
      <w:r>
        <w:rPr>
          <w:rFonts w:hint="eastAsia"/>
        </w:rPr>
        <w:t>　　3、商业模式</w:t>
      </w:r>
      <w:r>
        <w:rPr>
          <w:rFonts w:hint="eastAsia"/>
        </w:rPr>
        <w:br/>
      </w:r>
      <w:r>
        <w:rPr>
          <w:rFonts w:hint="eastAsia"/>
        </w:rPr>
        <w:t>　　（二） 2007-2011年中国城市信息亭市场规模预测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2007-2011年中国城市信息亭市场结构预测</w:t>
      </w:r>
      <w:r>
        <w:rPr>
          <w:rFonts w:hint="eastAsia"/>
        </w:rPr>
        <w:br/>
      </w:r>
      <w:r>
        <w:rPr>
          <w:rFonts w:hint="eastAsia"/>
        </w:rPr>
        <w:t>　　1、产品功能结构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4、商业模式结构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政务信息亭市场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商用信息亭市场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五、中国城市信息亭市场竞争分析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1、首通万维</w:t>
      </w:r>
      <w:r>
        <w:rPr>
          <w:rFonts w:hint="eastAsia"/>
        </w:rPr>
        <w:br/>
      </w:r>
      <w:r>
        <w:rPr>
          <w:rFonts w:hint="eastAsia"/>
        </w:rPr>
        <w:t>　　2、致达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六、中国城市信息亭采购方及最终用户需求研究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服务要求</w:t>
      </w:r>
      <w:r>
        <w:rPr>
          <w:rFonts w:hint="eastAsia"/>
        </w:rPr>
        <w:br/>
      </w:r>
      <w:r>
        <w:rPr>
          <w:rFonts w:hint="eastAsia"/>
        </w:rPr>
        <w:t>　　（五） 其他需求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2004-2006年中国城市信息亭市场规模</w:t>
      </w:r>
      <w:r>
        <w:rPr>
          <w:rFonts w:hint="eastAsia"/>
        </w:rPr>
        <w:br/>
      </w:r>
      <w:r>
        <w:rPr>
          <w:rFonts w:hint="eastAsia"/>
        </w:rPr>
        <w:t>　　2006年中国城市信息亭区域市场段销售量情况</w:t>
      </w:r>
      <w:r>
        <w:rPr>
          <w:rFonts w:hint="eastAsia"/>
        </w:rPr>
        <w:br/>
      </w:r>
      <w:r>
        <w:rPr>
          <w:rFonts w:hint="eastAsia"/>
        </w:rPr>
        <w:t>　　2006年中国城市信息亭产品功能分布情况</w:t>
      </w:r>
      <w:r>
        <w:rPr>
          <w:rFonts w:hint="eastAsia"/>
        </w:rPr>
        <w:br/>
      </w:r>
      <w:r>
        <w:rPr>
          <w:rFonts w:hint="eastAsia"/>
        </w:rPr>
        <w:t>　　2006年中国城市信息亭不同商业模式市场份额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2004-2006年全球城市信息亭市场规模</w:t>
      </w:r>
      <w:r>
        <w:rPr>
          <w:rFonts w:hint="eastAsia"/>
        </w:rPr>
        <w:br/>
      </w:r>
      <w:r>
        <w:rPr>
          <w:rFonts w:hint="eastAsia"/>
        </w:rPr>
        <w:t>　　2004-2006年美国城市信息亭市场发展</w:t>
      </w:r>
      <w:r>
        <w:rPr>
          <w:rFonts w:hint="eastAsia"/>
        </w:rPr>
        <w:br/>
      </w:r>
      <w:r>
        <w:rPr>
          <w:rFonts w:hint="eastAsia"/>
        </w:rPr>
        <w:t>　　2004-2006年日本城市信息亭市场发展</w:t>
      </w:r>
      <w:r>
        <w:rPr>
          <w:rFonts w:hint="eastAsia"/>
        </w:rPr>
        <w:br/>
      </w:r>
      <w:r>
        <w:rPr>
          <w:rFonts w:hint="eastAsia"/>
        </w:rPr>
        <w:t>　　2004-2006年欧洲城市信息亭市场发展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2004-2006年亚太（除日本）城市信息亭市场发展</w:t>
      </w:r>
      <w:r>
        <w:rPr>
          <w:rFonts w:hint="eastAsia"/>
        </w:rPr>
        <w:br/>
      </w:r>
      <w:r>
        <w:rPr>
          <w:rFonts w:hint="eastAsia"/>
        </w:rPr>
        <w:t>　　2004-2006年中国城市信息亭市场规模与增长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62f39c2cc4a91" w:history="1">
        <w:r>
          <w:rPr>
            <w:rStyle w:val="Hyperlink"/>
          </w:rPr>
          <w:t>2006-2007年中国城市信息亭市场研究年度报告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62f39c2cc4a91" w:history="1">
        <w:r>
          <w:rPr>
            <w:rStyle w:val="Hyperlink"/>
          </w:rPr>
          <w:t>https://www.20087.com/2007-02/R_2006_2007chengshixinxitingshichangyaBaoGao.html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74dcd536144cb" w:history="1">
      <w:r>
        <w:rPr>
          <w:rStyle w:val="Hyperlink"/>
        </w:rPr>
        <w:t>2006-2007年中国城市信息亭市场研究年度报告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hengshixinxitingshichangyaBaoGao.html" TargetMode="External" Id="R02162f39c2cc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hengshixinxitingshichangyaBaoGao.html" TargetMode="External" Id="Rfa374dcd5361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2007-02-05T01:15:00Z</dcterms:created>
  <dcterms:modified xsi:type="dcterms:W3CDTF">2007-02-05T02:15:00Z</dcterms:modified>
  <dc:subject>2006-2007年中国城市信息亭市场研究年度报告</dc:subject>
  <dc:title>2006-2007年中国城市信息亭市场研究年度报告</dc:title>
  <cp:keywords>2006-2007年中国城市信息亭市场研究年度报告</cp:keywords>
  <dc:description>2006-2007年中国城市信息亭市场研究年度报告</dc:description>
</cp:coreProperties>
</file>