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f9c79de4b4430" w:history="1">
              <w:r>
                <w:rPr>
                  <w:rStyle w:val="Hyperlink"/>
                </w:rPr>
                <w:t>2006-2007年中国百强县投资环境竞争力研究年度报告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f9c79de4b4430" w:history="1">
              <w:r>
                <w:rPr>
                  <w:rStyle w:val="Hyperlink"/>
                </w:rPr>
                <w:t>2006-2007年中国百强县投资环境竞争力研究年度报告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f9c79de4b4430" w:history="1">
                <w:r>
                  <w:rPr>
                    <w:rStyle w:val="Hyperlink"/>
                  </w:rPr>
                  <w:t>https://www.20087.com/2007-02/R_2006_2007baiqiangxiantouzihuanjingjiBaoGao.html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百强县的经济总量和规模迅速扩大，出现了强者更强、加速发展的良好态势。5年来百强县的GDP年均增速达到18.5%，发展水平一路领先，发展活力与日俱增。但土地、能源、技术工人短缺等问题成为降低投资环境竞争力的主要因素。从百强县的整体发展来看，基础产业的配置、区域间的经济合作、地理位置以及社会服务体系是营造良好投资环境的主要指标。土地的合理化应用、可持续发展能力、特色产业是决定百强县竞争力的核心要素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f48f9c79de4b4430" w:history="1">
        <w:r>
          <w:rPr>
            <w:rStyle w:val="Hyperlink"/>
          </w:rPr>
          <w:t>2006-2007年中国百强县投资环境竞争力研究年度报告</w:t>
        </w:r>
      </w:hyperlink>
      <w:r>
        <w:rPr>
          <w:rFonts w:hint="eastAsia"/>
        </w:rPr>
        <w:t>》，将从以下方面帮助业界厂商、投资者、产业链条更精确地把握中国百强县投资环境状况，更深入地梳理百强县区的投资价值——翔实的市场描述数据，从百强县的地理位置、土地资源、政策环境、基础服务、人才引进、所在区域发展环境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百强县2006年竞争表现，从整体发展、特色产业、投资环境等多个维度总结企业成败得失，评点市场领先要素。由对中国城镇未来未来发展的深度量化预测，就百强县吸引投资者的措施进行整体评价，并进行排名。百强县吸引力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一、中国百强县建设概况</w:t>
      </w:r>
      <w:r>
        <w:rPr>
          <w:rFonts w:hint="eastAsia"/>
        </w:rPr>
        <w:br/>
      </w:r>
      <w:r>
        <w:rPr>
          <w:rFonts w:hint="eastAsia"/>
        </w:rPr>
        <w:t>　　（一）百强县界定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（三）主要特征</w:t>
      </w:r>
      <w:r>
        <w:rPr>
          <w:rFonts w:hint="eastAsia"/>
        </w:rPr>
        <w:br/>
      </w:r>
      <w:r>
        <w:rPr>
          <w:rFonts w:hint="eastAsia"/>
        </w:rPr>
        <w:t>　　二、中国百强县投资环境建设现状与存在的主要问题</w:t>
      </w:r>
      <w:r>
        <w:rPr>
          <w:rFonts w:hint="eastAsia"/>
        </w:rPr>
        <w:br/>
      </w:r>
      <w:r>
        <w:rPr>
          <w:rFonts w:hint="eastAsia"/>
        </w:rPr>
        <w:t>　　（一）投资环境的内涵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（三）面临的主要问题</w:t>
      </w:r>
      <w:r>
        <w:rPr>
          <w:rFonts w:hint="eastAsia"/>
        </w:rPr>
        <w:br/>
      </w:r>
      <w:r>
        <w:rPr>
          <w:rFonts w:hint="eastAsia"/>
        </w:rPr>
        <w:t>　　三、中国百强县投资环境建设趋势与面临的新挑战</w:t>
      </w:r>
      <w:r>
        <w:rPr>
          <w:rFonts w:hint="eastAsia"/>
        </w:rPr>
        <w:br/>
      </w:r>
      <w:r>
        <w:rPr>
          <w:rFonts w:hint="eastAsia"/>
        </w:rPr>
        <w:t>　　（一）发展趋势</w:t>
      </w:r>
      <w:r>
        <w:rPr>
          <w:rFonts w:hint="eastAsia"/>
        </w:rPr>
        <w:br/>
      </w:r>
      <w:r>
        <w:rPr>
          <w:rFonts w:hint="eastAsia"/>
        </w:rPr>
        <w:t>　　（二）面临挑战</w:t>
      </w:r>
      <w:r>
        <w:rPr>
          <w:rFonts w:hint="eastAsia"/>
        </w:rPr>
        <w:br/>
      </w:r>
      <w:r>
        <w:rPr>
          <w:rFonts w:hint="eastAsia"/>
        </w:rPr>
        <w:t>　　四、中国百强县投资环境竞争力的构成要素</w:t>
      </w:r>
      <w:r>
        <w:rPr>
          <w:rFonts w:hint="eastAsia"/>
        </w:rPr>
        <w:br/>
      </w:r>
      <w:r>
        <w:rPr>
          <w:rFonts w:hint="eastAsia"/>
        </w:rPr>
        <w:t>　　（一）总体框架</w:t>
      </w:r>
      <w:r>
        <w:rPr>
          <w:rFonts w:hint="eastAsia"/>
        </w:rPr>
        <w:br/>
      </w:r>
      <w:r>
        <w:rPr>
          <w:rFonts w:hint="eastAsia"/>
        </w:rPr>
        <w:t>　　（二）构成要素</w:t>
      </w:r>
      <w:r>
        <w:rPr>
          <w:rFonts w:hint="eastAsia"/>
        </w:rPr>
        <w:br/>
      </w:r>
      <w:r>
        <w:rPr>
          <w:rFonts w:hint="eastAsia"/>
        </w:rPr>
        <w:t>　　五、中国百强县投资环境竞争力评价指标体系</w:t>
      </w:r>
      <w:r>
        <w:rPr>
          <w:rFonts w:hint="eastAsia"/>
        </w:rPr>
        <w:br/>
      </w:r>
      <w:r>
        <w:rPr>
          <w:rFonts w:hint="eastAsia"/>
        </w:rPr>
        <w:t>　　（一）指标设计原则</w:t>
      </w:r>
      <w:r>
        <w:rPr>
          <w:rFonts w:hint="eastAsia"/>
        </w:rPr>
        <w:br/>
      </w:r>
      <w:r>
        <w:rPr>
          <w:rFonts w:hint="eastAsia"/>
        </w:rPr>
        <w:t>　　（二）指标体系构成</w:t>
      </w:r>
      <w:r>
        <w:rPr>
          <w:rFonts w:hint="eastAsia"/>
        </w:rPr>
        <w:br/>
      </w:r>
      <w:r>
        <w:rPr>
          <w:rFonts w:hint="eastAsia"/>
        </w:rPr>
        <w:t>　　（三）评价方法及流程</w:t>
      </w:r>
      <w:r>
        <w:rPr>
          <w:rFonts w:hint="eastAsia"/>
        </w:rPr>
        <w:br/>
      </w:r>
      <w:r>
        <w:rPr>
          <w:rFonts w:hint="eastAsia"/>
        </w:rPr>
        <w:t>　　六、中国百强县投资环境竞争力评价</w:t>
      </w:r>
      <w:r>
        <w:rPr>
          <w:rFonts w:hint="eastAsia"/>
        </w:rPr>
        <w:br/>
      </w:r>
      <w:r>
        <w:rPr>
          <w:rFonts w:hint="eastAsia"/>
        </w:rPr>
        <w:t>　　（一）百强县投资环境竞争力综合评价</w:t>
      </w:r>
      <w:r>
        <w:rPr>
          <w:rFonts w:hint="eastAsia"/>
        </w:rPr>
        <w:br/>
      </w:r>
      <w:r>
        <w:rPr>
          <w:rFonts w:hint="eastAsia"/>
        </w:rPr>
        <w:t>　　（二）百强县投资环境分要素排名</w:t>
      </w:r>
      <w:r>
        <w:rPr>
          <w:rFonts w:hint="eastAsia"/>
        </w:rPr>
        <w:br/>
      </w:r>
      <w:r>
        <w:rPr>
          <w:rFonts w:hint="eastAsia"/>
        </w:rPr>
        <w:t>　　1、“十佳政策环境百强县”</w:t>
      </w:r>
      <w:r>
        <w:rPr>
          <w:rFonts w:hint="eastAsia"/>
        </w:rPr>
        <w:br/>
      </w:r>
      <w:r>
        <w:rPr>
          <w:rFonts w:hint="eastAsia"/>
        </w:rPr>
        <w:t>　　2、“十佳产业氛围百强县”</w:t>
      </w:r>
      <w:r>
        <w:rPr>
          <w:rFonts w:hint="eastAsia"/>
        </w:rPr>
        <w:br/>
      </w:r>
      <w:r>
        <w:rPr>
          <w:rFonts w:hint="eastAsia"/>
        </w:rPr>
        <w:t>　　3、“十佳要素供给百强县”</w:t>
      </w:r>
      <w:r>
        <w:rPr>
          <w:rFonts w:hint="eastAsia"/>
        </w:rPr>
        <w:br/>
      </w:r>
      <w:r>
        <w:rPr>
          <w:rFonts w:hint="eastAsia"/>
        </w:rPr>
        <w:t>　　4、“十佳服务环境百强县”</w:t>
      </w:r>
      <w:r>
        <w:rPr>
          <w:rFonts w:hint="eastAsia"/>
        </w:rPr>
        <w:br/>
      </w:r>
      <w:r>
        <w:rPr>
          <w:rFonts w:hint="eastAsia"/>
        </w:rPr>
        <w:t>　　5、“十佳创新环境百强县”</w:t>
      </w:r>
      <w:r>
        <w:rPr>
          <w:rFonts w:hint="eastAsia"/>
        </w:rPr>
        <w:br/>
      </w:r>
      <w:r>
        <w:rPr>
          <w:rFonts w:hint="eastAsia"/>
        </w:rPr>
        <w:t>　　6、“十佳社会与自然环境百强县”</w:t>
      </w:r>
      <w:r>
        <w:rPr>
          <w:rFonts w:hint="eastAsia"/>
        </w:rPr>
        <w:br/>
      </w:r>
      <w:r>
        <w:rPr>
          <w:rFonts w:hint="eastAsia"/>
        </w:rPr>
        <w:t>　　（三）百强县投资环境分区域排名</w:t>
      </w:r>
      <w:r>
        <w:rPr>
          <w:rFonts w:hint="eastAsia"/>
        </w:rPr>
        <w:br/>
      </w:r>
      <w:r>
        <w:rPr>
          <w:rFonts w:hint="eastAsia"/>
        </w:rPr>
        <w:t>　　（四）百强县投资环境分产业排名</w:t>
      </w:r>
      <w:r>
        <w:rPr>
          <w:rFonts w:hint="eastAsia"/>
        </w:rPr>
        <w:br/>
      </w:r>
      <w:r>
        <w:rPr>
          <w:rFonts w:hint="eastAsia"/>
        </w:rPr>
        <w:t>　　七、提升中国百强县投资环境竞争力的对策措施</w:t>
      </w:r>
      <w:r>
        <w:rPr>
          <w:rFonts w:hint="eastAsia"/>
        </w:rPr>
        <w:br/>
      </w:r>
      <w:r>
        <w:rPr>
          <w:rFonts w:hint="eastAsia"/>
        </w:rPr>
        <w:t>　　（一）促进产业集群方面</w:t>
      </w:r>
      <w:r>
        <w:rPr>
          <w:rFonts w:hint="eastAsia"/>
        </w:rPr>
        <w:br/>
      </w:r>
      <w:r>
        <w:rPr>
          <w:rFonts w:hint="eastAsia"/>
        </w:rPr>
        <w:t>　　（二）完善生产要素方面</w:t>
      </w:r>
      <w:r>
        <w:rPr>
          <w:rFonts w:hint="eastAsia"/>
        </w:rPr>
        <w:br/>
      </w:r>
      <w:r>
        <w:rPr>
          <w:rFonts w:hint="eastAsia"/>
        </w:rPr>
        <w:t>　　（三）拓展需求条件方面</w:t>
      </w:r>
      <w:r>
        <w:rPr>
          <w:rFonts w:hint="eastAsia"/>
        </w:rPr>
        <w:br/>
      </w:r>
      <w:r>
        <w:rPr>
          <w:rFonts w:hint="eastAsia"/>
        </w:rPr>
        <w:t>　　（四）主导企业发展方面</w:t>
      </w:r>
      <w:r>
        <w:rPr>
          <w:rFonts w:hint="eastAsia"/>
        </w:rPr>
        <w:br/>
      </w:r>
      <w:r>
        <w:rPr>
          <w:rFonts w:hint="eastAsia"/>
        </w:rPr>
        <w:t>　　（五）品牌营销推广方面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（一）策略建议</w:t>
      </w:r>
      <w:r>
        <w:rPr>
          <w:rFonts w:hint="eastAsia"/>
        </w:rPr>
        <w:br/>
      </w:r>
      <w:r>
        <w:rPr>
          <w:rFonts w:hint="eastAsia"/>
        </w:rPr>
        <w:t>　　（二）投资建议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2005年中国百强县社会经济综合发展指数</w:t>
      </w:r>
      <w:r>
        <w:rPr>
          <w:rFonts w:hint="eastAsia"/>
        </w:rPr>
        <w:br/>
      </w:r>
      <w:r>
        <w:rPr>
          <w:rFonts w:hint="eastAsia"/>
        </w:rPr>
        <w:t>　　2006年中国百强县经济规模</w:t>
      </w:r>
      <w:r>
        <w:rPr>
          <w:rFonts w:hint="eastAsia"/>
        </w:rPr>
        <w:br/>
      </w:r>
      <w:r>
        <w:rPr>
          <w:rFonts w:hint="eastAsia"/>
        </w:rPr>
        <w:t>　　2006年中国百强县投资环境区域排名</w:t>
      </w:r>
      <w:r>
        <w:rPr>
          <w:rFonts w:hint="eastAsia"/>
        </w:rPr>
        <w:br/>
      </w:r>
      <w:r>
        <w:rPr>
          <w:rFonts w:hint="eastAsia"/>
        </w:rPr>
        <w:t>　　2006年中国百强县投资环境产业排名</w:t>
      </w:r>
      <w:r>
        <w:rPr>
          <w:rFonts w:hint="eastAsia"/>
        </w:rPr>
        <w:br/>
      </w:r>
      <w:r>
        <w:rPr>
          <w:rFonts w:hint="eastAsia"/>
        </w:rPr>
        <w:t>　　2006-2007年中国百强县发展潜力排名</w:t>
      </w:r>
      <w:r>
        <w:rPr>
          <w:rFonts w:hint="eastAsia"/>
        </w:rPr>
        <w:br/>
      </w:r>
      <w:r>
        <w:rPr>
          <w:rFonts w:hint="eastAsia"/>
        </w:rPr>
        <w:t>　　2006-2007年中国百强县投资竞争力排名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2006年中国百强县地域分布</w:t>
      </w:r>
      <w:r>
        <w:rPr>
          <w:rFonts w:hint="eastAsia"/>
        </w:rPr>
        <w:br/>
      </w:r>
      <w:r>
        <w:rPr>
          <w:rFonts w:hint="eastAsia"/>
        </w:rPr>
        <w:t>　　2006年中国百强县特色产业分布</w:t>
      </w:r>
      <w:r>
        <w:rPr>
          <w:rFonts w:hint="eastAsia"/>
        </w:rPr>
        <w:br/>
      </w:r>
      <w:r>
        <w:rPr>
          <w:rFonts w:hint="eastAsia"/>
        </w:rPr>
        <w:t>　　2006年中国百强县投资环境区域分布</w:t>
      </w:r>
      <w:r>
        <w:rPr>
          <w:rFonts w:hint="eastAsia"/>
        </w:rPr>
        <w:br/>
      </w:r>
      <w:r>
        <w:rPr>
          <w:rFonts w:hint="eastAsia"/>
        </w:rPr>
        <w:t>　　2006-2007年中国百强县经济发展趋势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f9c79de4b4430" w:history="1">
        <w:r>
          <w:rPr>
            <w:rStyle w:val="Hyperlink"/>
          </w:rPr>
          <w:t>2006-2007年中国百强县投资环境竞争力研究年度报告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f9c79de4b4430" w:history="1">
        <w:r>
          <w:rPr>
            <w:rStyle w:val="Hyperlink"/>
          </w:rPr>
          <w:t>https://www.20087.com/2007-02/R_2006_2007baiqiangxiantouzihuanjingjiBaoGao.html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8d91e0d8a4044" w:history="1">
      <w:r>
        <w:rPr>
          <w:rStyle w:val="Hyperlink"/>
        </w:rPr>
        <w:t>2006-2007年中国百强县投资环境竞争力研究年度报告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baiqiangxiantouzihuanjingjiBaoGao.html" TargetMode="External" Id="Rf48f9c79de4b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baiqiangxiantouzihuanjingjiBaoGao.html" TargetMode="External" Id="R8a08d91e0d8a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2007-02-09T06:30:00Z</dcterms:created>
  <dcterms:modified xsi:type="dcterms:W3CDTF">2007-02-09T07:30:00Z</dcterms:modified>
  <dc:subject>2006-2007年中国百强县投资环境竞争力研究年度报告</dc:subject>
  <dc:title>2006-2007年中国百强县投资环境竞争力研究年度报告</dc:title>
  <cp:keywords>2006-2007年中国百强县投资环境竞争力研究年度报告</cp:keywords>
  <dc:description>2006-2007年中国百强县投资环境竞争力研究年度报告</dc:description>
</cp:coreProperties>
</file>