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6292b35a84b50" w:history="1">
              <w:r>
                <w:rPr>
                  <w:rStyle w:val="Hyperlink"/>
                </w:rPr>
                <w:t>2007年食品机械进出口贸易分析报告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6292b35a84b50" w:history="1">
              <w:r>
                <w:rPr>
                  <w:rStyle w:val="Hyperlink"/>
                </w:rPr>
                <w:t>2007年食品机械进出口贸易分析报告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6292b35a84b50" w:history="1">
                <w:r>
                  <w:rPr>
                    <w:rStyle w:val="Hyperlink"/>
                  </w:rPr>
                  <w:t>https://www.20087.com/2007-02/R_2007nianshipinjixiejinchukoumaoyifenBaoGao.html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第二节 在外贸中地位</w:t>
      </w:r>
      <w:r>
        <w:rPr>
          <w:rFonts w:hint="eastAsia"/>
        </w:rPr>
        <w:br/>
      </w:r>
      <w:r>
        <w:rPr>
          <w:rFonts w:hint="eastAsia"/>
        </w:rPr>
        <w:t>　　第三节 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第一节 出口总况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二、出口的贸易方式</w:t>
      </w:r>
      <w:r>
        <w:rPr>
          <w:rFonts w:hint="eastAsia"/>
        </w:rPr>
        <w:br/>
      </w:r>
      <w:r>
        <w:rPr>
          <w:rFonts w:hint="eastAsia"/>
        </w:rPr>
        <w:t>　　　　三、出口目的地</w:t>
      </w:r>
      <w:r>
        <w:rPr>
          <w:rFonts w:hint="eastAsia"/>
        </w:rPr>
        <w:br/>
      </w:r>
      <w:r>
        <w:rPr>
          <w:rFonts w:hint="eastAsia"/>
        </w:rPr>
        <w:t>　　　　四、出口源发地</w:t>
      </w:r>
      <w:r>
        <w:rPr>
          <w:rFonts w:hint="eastAsia"/>
        </w:rPr>
        <w:br/>
      </w:r>
      <w:r>
        <w:rPr>
          <w:rFonts w:hint="eastAsia"/>
        </w:rPr>
        <w:t>　　第二节 细分行业出口情况</w:t>
      </w:r>
      <w:r>
        <w:rPr>
          <w:rFonts w:hint="eastAsia"/>
        </w:rPr>
        <w:br/>
      </w:r>
      <w:r>
        <w:rPr>
          <w:rFonts w:hint="eastAsia"/>
        </w:rPr>
        <w:t>　　第三节 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第一节 进口总况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二、进口的贸易方式</w:t>
      </w:r>
      <w:r>
        <w:rPr>
          <w:rFonts w:hint="eastAsia"/>
        </w:rPr>
        <w:br/>
      </w:r>
      <w:r>
        <w:rPr>
          <w:rFonts w:hint="eastAsia"/>
        </w:rPr>
        <w:t>　　　　三、进口目的地</w:t>
      </w:r>
      <w:r>
        <w:rPr>
          <w:rFonts w:hint="eastAsia"/>
        </w:rPr>
        <w:br/>
      </w:r>
      <w:r>
        <w:rPr>
          <w:rFonts w:hint="eastAsia"/>
        </w:rPr>
        <w:t>　　　　四、进口源发地</w:t>
      </w:r>
      <w:r>
        <w:rPr>
          <w:rFonts w:hint="eastAsia"/>
        </w:rPr>
        <w:br/>
      </w:r>
      <w:r>
        <w:rPr>
          <w:rFonts w:hint="eastAsia"/>
        </w:rPr>
        <w:t>　　第二节 细分行业进口情况</w:t>
      </w:r>
      <w:r>
        <w:rPr>
          <w:rFonts w:hint="eastAsia"/>
        </w:rPr>
        <w:br/>
      </w:r>
      <w:r>
        <w:rPr>
          <w:rFonts w:hint="eastAsia"/>
        </w:rPr>
        <w:t>　　第三节 进口企业分析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主要产品价格特征</w:t>
      </w:r>
      <w:r>
        <w:rPr>
          <w:rFonts w:hint="eastAsia"/>
        </w:rPr>
        <w:br/>
      </w:r>
      <w:r>
        <w:rPr>
          <w:rFonts w:hint="eastAsia"/>
        </w:rPr>
        <w:t>　　第一节 平均进出口单价的对比</w:t>
      </w:r>
      <w:r>
        <w:rPr>
          <w:rFonts w:hint="eastAsia"/>
        </w:rPr>
        <w:br/>
      </w:r>
      <w:r>
        <w:rPr>
          <w:rFonts w:hint="eastAsia"/>
        </w:rPr>
        <w:t>　　第二节 中⋅智⋅林⋅　不同国家平均单价比较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6292b35a84b50" w:history="1">
        <w:r>
          <w:rPr>
            <w:rStyle w:val="Hyperlink"/>
          </w:rPr>
          <w:t>2007年食品机械进出口贸易分析报告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6292b35a84b50" w:history="1">
        <w:r>
          <w:rPr>
            <w:rStyle w:val="Hyperlink"/>
          </w:rPr>
          <w:t>https://www.20087.com/2007-02/R_2007nianshipinjixiejinchukoumaoyifenBaoGao.html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热点：中国机械排名50强、食品机械设备网官网、食品机械2026年3月展会、食品机械网官方网站、赣云机械食品官网、食品机械设备、预包装食品范围是什么、食品机械行业网、食品机械展会2026年展览会时间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96d1b56884b11" w:history="1">
      <w:r>
        <w:rPr>
          <w:rStyle w:val="Hyperlink"/>
        </w:rPr>
        <w:t>2007年食品机械进出口贸易分析报告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shipinjixiejinchukoumaoyifenBaoGao.html" TargetMode="External" Id="R1d86292b35a8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shipinjixiejinchukoumaoyifenBaoGao.html" TargetMode="External" Id="Rbc196d1b568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2007-02-04T04:47:00Z</dcterms:created>
  <dcterms:modified xsi:type="dcterms:W3CDTF">2007-02-04T05:47:00Z</dcterms:modified>
  <dc:subject>2007年食品机械进出口贸易分析报告</dc:subject>
  <dc:title>2007年食品机械进出口贸易分析报告</dc:title>
  <cp:keywords>2007年食品机械进出口贸易分析报告</cp:keywords>
  <dc:description>2007年食品机械进出口贸易分析报告</dc:description>
</cp:coreProperties>
</file>