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e14266456478e" w:history="1">
              <w:r>
                <w:rPr>
                  <w:rStyle w:val="Hyperlink"/>
                </w:rPr>
                <w:t>中国金融控股公司发展现状及风险监管研究报告（2007）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e14266456478e" w:history="1">
              <w:r>
                <w:rPr>
                  <w:rStyle w:val="Hyperlink"/>
                </w:rPr>
                <w:t>中国金融控股公司发展现状及风险监管研究报告（2007）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e14266456478e" w:history="1">
                <w:r>
                  <w:rPr>
                    <w:rStyle w:val="Hyperlink"/>
                  </w:rPr>
                  <w:t>https://www.20087.com/2007-03/R_zhongguojinrongkonggugongsifazhanxiaBaoGao.html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金融控股公司风险的经济学分析 10-</w:t>
      </w:r>
      <w:r>
        <w:rPr>
          <w:rFonts w:hint="eastAsia"/>
        </w:rPr>
        <w:br/>
      </w:r>
      <w:r>
        <w:rPr>
          <w:rFonts w:hint="eastAsia"/>
        </w:rPr>
        <w:t>　　1.1 金融控股公司的涵义与特征 10-</w:t>
      </w:r>
      <w:r>
        <w:rPr>
          <w:rFonts w:hint="eastAsia"/>
        </w:rPr>
        <w:br/>
      </w:r>
      <w:r>
        <w:rPr>
          <w:rFonts w:hint="eastAsia"/>
        </w:rPr>
        <w:t>　　1.1.1 控股公司的概念</w:t>
      </w:r>
      <w:r>
        <w:rPr>
          <w:rFonts w:hint="eastAsia"/>
        </w:rPr>
        <w:br/>
      </w:r>
      <w:r>
        <w:rPr>
          <w:rFonts w:hint="eastAsia"/>
        </w:rPr>
        <w:t>　　1.1.2 金融控股公司的涵义 10-</w:t>
      </w:r>
      <w:r>
        <w:rPr>
          <w:rFonts w:hint="eastAsia"/>
        </w:rPr>
        <w:br/>
      </w:r>
      <w:r>
        <w:rPr>
          <w:rFonts w:hint="eastAsia"/>
        </w:rPr>
        <w:t>　　1.1.3 金融控股公司的特征 11-</w:t>
      </w:r>
      <w:r>
        <w:rPr>
          <w:rFonts w:hint="eastAsia"/>
        </w:rPr>
        <w:br/>
      </w:r>
      <w:r>
        <w:rPr>
          <w:rFonts w:hint="eastAsia"/>
        </w:rPr>
        <w:t>　　1.2 金融控股公司的风险 12-</w:t>
      </w:r>
      <w:r>
        <w:rPr>
          <w:rFonts w:hint="eastAsia"/>
        </w:rPr>
        <w:br/>
      </w:r>
      <w:r>
        <w:rPr>
          <w:rFonts w:hint="eastAsia"/>
        </w:rPr>
        <w:t>　　1.2.1 金融控股公司的一般性风险 12-</w:t>
      </w:r>
      <w:r>
        <w:rPr>
          <w:rFonts w:hint="eastAsia"/>
        </w:rPr>
        <w:br/>
      </w:r>
      <w:r>
        <w:rPr>
          <w:rFonts w:hint="eastAsia"/>
        </w:rPr>
        <w:t>　　1.2.2 不同模式下的金融控股公司风险比较 15-</w:t>
      </w:r>
      <w:r>
        <w:rPr>
          <w:rFonts w:hint="eastAsia"/>
        </w:rPr>
        <w:br/>
      </w:r>
      <w:r>
        <w:rPr>
          <w:rFonts w:hint="eastAsia"/>
        </w:rPr>
        <w:t>　　2 我国金融控股公司的发展模式、特点与主要风险 19-</w:t>
      </w:r>
      <w:r>
        <w:rPr>
          <w:rFonts w:hint="eastAsia"/>
        </w:rPr>
        <w:br/>
      </w:r>
      <w:r>
        <w:rPr>
          <w:rFonts w:hint="eastAsia"/>
        </w:rPr>
        <w:t>　　2.1 主要发展模式 19-</w:t>
      </w:r>
      <w:r>
        <w:rPr>
          <w:rFonts w:hint="eastAsia"/>
        </w:rPr>
        <w:br/>
      </w:r>
      <w:r>
        <w:rPr>
          <w:rFonts w:hint="eastAsia"/>
        </w:rPr>
        <w:t>　　2.1.1 金融机构类的控股公司及金融架构 19-</w:t>
      </w:r>
      <w:r>
        <w:rPr>
          <w:rFonts w:hint="eastAsia"/>
        </w:rPr>
        <w:br/>
      </w:r>
      <w:r>
        <w:rPr>
          <w:rFonts w:hint="eastAsia"/>
        </w:rPr>
        <w:t>　　2.1.2 银行类控股公司及金融架构 20-</w:t>
      </w:r>
      <w:r>
        <w:rPr>
          <w:rFonts w:hint="eastAsia"/>
        </w:rPr>
        <w:br/>
      </w:r>
      <w:r>
        <w:rPr>
          <w:rFonts w:hint="eastAsia"/>
        </w:rPr>
        <w:t>　　2.1.3 企业集团类控股公司及金融架构 22-</w:t>
      </w:r>
      <w:r>
        <w:rPr>
          <w:rFonts w:hint="eastAsia"/>
        </w:rPr>
        <w:br/>
      </w:r>
      <w:r>
        <w:rPr>
          <w:rFonts w:hint="eastAsia"/>
        </w:rPr>
        <w:t>　　2.1.4 地方政府重组地方金融机构形成控股公司 23-</w:t>
      </w:r>
      <w:r>
        <w:rPr>
          <w:rFonts w:hint="eastAsia"/>
        </w:rPr>
        <w:br/>
      </w:r>
      <w:r>
        <w:rPr>
          <w:rFonts w:hint="eastAsia"/>
        </w:rPr>
        <w:t>　　2.2 中国金融控股公司的业务特点 24-</w:t>
      </w:r>
      <w:r>
        <w:rPr>
          <w:rFonts w:hint="eastAsia"/>
        </w:rPr>
        <w:br/>
      </w:r>
      <w:r>
        <w:rPr>
          <w:rFonts w:hint="eastAsia"/>
        </w:rPr>
        <w:t>　　2.2.1 基于发展模式的业务特点分析 24-</w:t>
      </w:r>
      <w:r>
        <w:rPr>
          <w:rFonts w:hint="eastAsia"/>
        </w:rPr>
        <w:br/>
      </w:r>
      <w:r>
        <w:rPr>
          <w:rFonts w:hint="eastAsia"/>
        </w:rPr>
        <w:t>　　2.2.2 与国外金融控股公司的比较分析</w:t>
      </w:r>
      <w:r>
        <w:rPr>
          <w:rFonts w:hint="eastAsia"/>
        </w:rPr>
        <w:br/>
      </w:r>
      <w:r>
        <w:rPr>
          <w:rFonts w:hint="eastAsia"/>
        </w:rPr>
        <w:t>　　2.3 存在的主要风险 25-</w:t>
      </w:r>
      <w:r>
        <w:rPr>
          <w:rFonts w:hint="eastAsia"/>
        </w:rPr>
        <w:br/>
      </w:r>
      <w:r>
        <w:rPr>
          <w:rFonts w:hint="eastAsia"/>
        </w:rPr>
        <w:t>　　2.3.1 法律与制度风险 25-</w:t>
      </w:r>
      <w:r>
        <w:rPr>
          <w:rFonts w:hint="eastAsia"/>
        </w:rPr>
        <w:br/>
      </w:r>
      <w:r>
        <w:rPr>
          <w:rFonts w:hint="eastAsia"/>
        </w:rPr>
        <w:t>　　2.3.2 资本充足率风险 26-</w:t>
      </w:r>
      <w:r>
        <w:rPr>
          <w:rFonts w:hint="eastAsia"/>
        </w:rPr>
        <w:br/>
      </w:r>
      <w:r>
        <w:rPr>
          <w:rFonts w:hint="eastAsia"/>
        </w:rPr>
        <w:t>　　2.3.3 控股公司的一般性风险 27-</w:t>
      </w:r>
      <w:r>
        <w:rPr>
          <w:rFonts w:hint="eastAsia"/>
        </w:rPr>
        <w:br/>
      </w:r>
      <w:r>
        <w:rPr>
          <w:rFonts w:hint="eastAsia"/>
        </w:rPr>
        <w:t>　　3 境外对金融控股公司的主要监管策略 29-</w:t>
      </w:r>
      <w:r>
        <w:rPr>
          <w:rFonts w:hint="eastAsia"/>
        </w:rPr>
        <w:br/>
      </w:r>
      <w:r>
        <w:rPr>
          <w:rFonts w:hint="eastAsia"/>
        </w:rPr>
        <w:t>　　3.1 主要监管理念 29-</w:t>
      </w:r>
      <w:r>
        <w:rPr>
          <w:rFonts w:hint="eastAsia"/>
        </w:rPr>
        <w:br/>
      </w:r>
      <w:r>
        <w:rPr>
          <w:rFonts w:hint="eastAsia"/>
        </w:rPr>
        <w:t>　　3.1.1 金融监管的涵义与其必要性</w:t>
      </w:r>
      <w:r>
        <w:rPr>
          <w:rFonts w:hint="eastAsia"/>
        </w:rPr>
        <w:br/>
      </w:r>
      <w:r>
        <w:rPr>
          <w:rFonts w:hint="eastAsia"/>
        </w:rPr>
        <w:t>　　3.3.2 主导监管理念的演变趋势 29-</w:t>
      </w:r>
      <w:r>
        <w:rPr>
          <w:rFonts w:hint="eastAsia"/>
        </w:rPr>
        <w:br/>
      </w:r>
      <w:r>
        <w:rPr>
          <w:rFonts w:hint="eastAsia"/>
        </w:rPr>
        <w:t>　　3.2 监管模式与监管体制的比较 30-</w:t>
      </w:r>
      <w:r>
        <w:rPr>
          <w:rFonts w:hint="eastAsia"/>
        </w:rPr>
        <w:br/>
      </w:r>
      <w:r>
        <w:rPr>
          <w:rFonts w:hint="eastAsia"/>
        </w:rPr>
        <w:t>　　3.2.1 监管模式的国际比较 30-</w:t>
      </w:r>
      <w:r>
        <w:rPr>
          <w:rFonts w:hint="eastAsia"/>
        </w:rPr>
        <w:br/>
      </w:r>
      <w:r>
        <w:rPr>
          <w:rFonts w:hint="eastAsia"/>
        </w:rPr>
        <w:t>　　3.2.2 监管体制的发展趋势 31-</w:t>
      </w:r>
      <w:r>
        <w:rPr>
          <w:rFonts w:hint="eastAsia"/>
        </w:rPr>
        <w:br/>
      </w:r>
      <w:r>
        <w:rPr>
          <w:rFonts w:hint="eastAsia"/>
        </w:rPr>
        <w:t>　　4 我国金融控股公司风险监管分析 32-</w:t>
      </w:r>
      <w:r>
        <w:rPr>
          <w:rFonts w:hint="eastAsia"/>
        </w:rPr>
        <w:br/>
      </w:r>
      <w:r>
        <w:rPr>
          <w:rFonts w:hint="eastAsia"/>
        </w:rPr>
        <w:t>　　4.1 我国金融监管现状 32-</w:t>
      </w:r>
      <w:r>
        <w:rPr>
          <w:rFonts w:hint="eastAsia"/>
        </w:rPr>
        <w:br/>
      </w:r>
      <w:r>
        <w:rPr>
          <w:rFonts w:hint="eastAsia"/>
        </w:rPr>
        <w:t>　　4.1.1 我国现行金融监管体制的形成</w:t>
      </w:r>
      <w:r>
        <w:rPr>
          <w:rFonts w:hint="eastAsia"/>
        </w:rPr>
        <w:br/>
      </w:r>
      <w:r>
        <w:rPr>
          <w:rFonts w:hint="eastAsia"/>
        </w:rPr>
        <w:t>　　4.1.2 我国金融监管面临的困境 32-</w:t>
      </w:r>
      <w:r>
        <w:rPr>
          <w:rFonts w:hint="eastAsia"/>
        </w:rPr>
        <w:br/>
      </w:r>
      <w:r>
        <w:rPr>
          <w:rFonts w:hint="eastAsia"/>
        </w:rPr>
        <w:t>　　4.2 我国金融控股公司风险监管的难点与存在的问题 34-</w:t>
      </w:r>
      <w:r>
        <w:rPr>
          <w:rFonts w:hint="eastAsia"/>
        </w:rPr>
        <w:br/>
      </w:r>
      <w:r>
        <w:rPr>
          <w:rFonts w:hint="eastAsia"/>
        </w:rPr>
        <w:t>　　4.2.1 金融控股公司风险监管的难点</w:t>
      </w:r>
      <w:r>
        <w:rPr>
          <w:rFonts w:hint="eastAsia"/>
        </w:rPr>
        <w:br/>
      </w:r>
      <w:r>
        <w:rPr>
          <w:rFonts w:hint="eastAsia"/>
        </w:rPr>
        <w:t>　　4.2.2 金融控股公司风险监管存在的问题 34-</w:t>
      </w:r>
      <w:r>
        <w:rPr>
          <w:rFonts w:hint="eastAsia"/>
        </w:rPr>
        <w:br/>
      </w:r>
      <w:r>
        <w:rPr>
          <w:rFonts w:hint="eastAsia"/>
        </w:rPr>
        <w:t>　　5 加强我国金融控股公司风险监管的思路 37-</w:t>
      </w:r>
      <w:r>
        <w:rPr>
          <w:rFonts w:hint="eastAsia"/>
        </w:rPr>
        <w:br/>
      </w:r>
      <w:r>
        <w:rPr>
          <w:rFonts w:hint="eastAsia"/>
        </w:rPr>
        <w:t>　　5.1 我国金融控股公司未来的风险监管体制 38-</w:t>
      </w:r>
      <w:r>
        <w:rPr>
          <w:rFonts w:hint="eastAsia"/>
        </w:rPr>
        <w:br/>
      </w:r>
      <w:r>
        <w:rPr>
          <w:rFonts w:hint="eastAsia"/>
        </w:rPr>
        <w:t>　　5.1.1 一种机制：防火墙 40-</w:t>
      </w:r>
      <w:r>
        <w:rPr>
          <w:rFonts w:hint="eastAsia"/>
        </w:rPr>
        <w:br/>
      </w:r>
      <w:r>
        <w:rPr>
          <w:rFonts w:hint="eastAsia"/>
        </w:rPr>
        <w:t>　　5.1.2 两种技术：功能监管与并表监管 41-</w:t>
      </w:r>
      <w:r>
        <w:rPr>
          <w:rFonts w:hint="eastAsia"/>
        </w:rPr>
        <w:br/>
      </w:r>
      <w:r>
        <w:rPr>
          <w:rFonts w:hint="eastAsia"/>
        </w:rPr>
        <w:t>　　5.2 加强风险监管的重点与相关策略 43-</w:t>
      </w:r>
      <w:r>
        <w:rPr>
          <w:rFonts w:hint="eastAsia"/>
        </w:rPr>
        <w:br/>
      </w:r>
      <w:r>
        <w:rPr>
          <w:rFonts w:hint="eastAsia"/>
        </w:rPr>
        <w:t>　　5.2.1 风险监管的重点 43-</w:t>
      </w:r>
      <w:r>
        <w:rPr>
          <w:rFonts w:hint="eastAsia"/>
        </w:rPr>
        <w:br/>
      </w:r>
      <w:r>
        <w:rPr>
          <w:rFonts w:hint="eastAsia"/>
        </w:rPr>
        <w:t>　　5.2.2 相关监管策略 48-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e14266456478e" w:history="1">
        <w:r>
          <w:rPr>
            <w:rStyle w:val="Hyperlink"/>
          </w:rPr>
          <w:t>中国金融控股公司发展现状及风险监管研究报告（2007）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e14266456478e" w:history="1">
        <w:r>
          <w:rPr>
            <w:rStyle w:val="Hyperlink"/>
          </w:rPr>
          <w:t>https://www.20087.com/2007-03/R_zhongguojinrongkonggugongsifazhanxiaBaoGao.html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2bf5596554d91" w:history="1">
      <w:r>
        <w:rPr>
          <w:rStyle w:val="Hyperlink"/>
        </w:rPr>
        <w:t>中国金融控股公司发展现状及风险监管研究报告（2007）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jinrongkonggugongsifazhanxiaBaoGao.html" TargetMode="External" Id="Rdfae1426645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jinrongkonggugongsifazhanxiaBaoGao.html" TargetMode="External" Id="R0d42bf55965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2007-03-20T03:48:00Z</dcterms:created>
  <dcterms:modified xsi:type="dcterms:W3CDTF">2007-03-20T04:48:00Z</dcterms:modified>
  <dc:subject>中国金融控股公司发展现状及风险监管研究报告（2007）</dc:subject>
  <dc:title>中国金融控股公司发展现状及风险监管研究报告（2007）</dc:title>
  <cp:keywords>中国金融控股公司发展现状及风险监管研究报告（2007）</cp:keywords>
  <dc:description>中国金融控股公司发展现状及风险监管研究报告（2007）</dc:description>
</cp:coreProperties>
</file>