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65d69f4264861" w:history="1">
              <w:r>
                <w:rPr>
                  <w:rStyle w:val="Hyperlink"/>
                </w:rPr>
                <w:t>医药行业投资分析报告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65d69f4264861" w:history="1">
              <w:r>
                <w:rPr>
                  <w:rStyle w:val="Hyperlink"/>
                </w:rPr>
                <w:t>医药行业投资分析报告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65d69f4264861" w:history="1">
                <w:r>
                  <w:rPr>
                    <w:rStyle w:val="Hyperlink"/>
                  </w:rPr>
                  <w:t>https://www.20087.com/2007-03/R_yiyaotouzifenxiBaoGao.html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作为一个涉及国民健康、社会稳定和经济发展高科技产业群体，1978年至今，其工业产值年均递增17%，成为国民经济发展最快的行业之一。但是，近几年，由于体制问题导致老百姓看病难、看病贵，医疗、医药行业滋生严重腐败等诸多社会问题，从而出现了医药行业利润向医院集中，行业增长速度较快但药企利润不能同步增长的现象。国家统计局数据显示，2006年1-9月，全国医药工业实现利润272.2亿元，仅同比增长8.14%，增速为近年来最低。</w:t>
      </w:r>
      <w:r>
        <w:rPr>
          <w:rFonts w:hint="eastAsia"/>
        </w:rPr>
        <w:br/>
      </w:r>
      <w:r>
        <w:rPr>
          <w:rFonts w:hint="eastAsia"/>
        </w:rPr>
        <w:t>　　不过， 2006年7月以后，全国医药工业销售增速下滑趋势已得到遏制，10月、11月开始出现明显回稳的趋势，销售利润率连续四个月稳步回升，从7月份的7.49%上升至11月的7.81%，提高了4.3个百分点，行业景气复苏的特征较为明显。</w:t>
      </w:r>
      <w:r>
        <w:rPr>
          <w:rFonts w:hint="eastAsia"/>
        </w:rPr>
        <w:br/>
      </w:r>
      <w:r>
        <w:rPr>
          <w:rFonts w:hint="eastAsia"/>
        </w:rPr>
        <w:t>　　日前，卫生部部长高强指出，在医疗卫生服务和医疗卫生保障方面，要着力建设四项基本制度，即覆盖城乡居民的基本卫生保健制度、多层次的医疗保障体系、国家基本药物制度、科学规范的公立医院管理制度。这将拉开中国医疗卫生体系改革的启动序幕，也将拉开2007年中国医药行业大变革的启动序幕，2007年将是医药行业大发展的转折之年，整个医药板块面临快速成长的历史性机遇。</w:t>
      </w:r>
      <w:r>
        <w:rPr>
          <w:rFonts w:hint="eastAsia"/>
        </w:rPr>
        <w:br/>
      </w:r>
      <w:r>
        <w:rPr>
          <w:rFonts w:hint="eastAsia"/>
        </w:rPr>
        <w:t>　　因为在制度变革的影响下，行业利润的分配将发生变化，原属于医院的利润将重新分配，医药制造和流通领域将分到更多的利润。同时，整顿药品生产、流通秩序，提高企业和药品的进入门槛，这将在一定程度上保证现有大宗原料药和普药、新药制造企业的稳定利润。而医院原来通过医药采购获取的那块高额利润将向医药制造企业和医药流通领域分配，从而引发了医药制造和医药商业的价值重估。</w:t>
      </w:r>
      <w:r>
        <w:rPr>
          <w:rFonts w:hint="eastAsia"/>
        </w:rPr>
        <w:br/>
      </w:r>
      <w:r>
        <w:rPr>
          <w:rFonts w:hint="eastAsia"/>
        </w:rPr>
        <w:t>　　第一部分 医药行业概况</w:t>
      </w:r>
      <w:r>
        <w:rPr>
          <w:rFonts w:hint="eastAsia"/>
        </w:rPr>
        <w:br/>
      </w:r>
      <w:r>
        <w:rPr>
          <w:rFonts w:hint="eastAsia"/>
        </w:rPr>
        <w:t>　　第一章 医药制造行业的定义与分类</w:t>
      </w:r>
      <w:r>
        <w:rPr>
          <w:rFonts w:hint="eastAsia"/>
        </w:rPr>
        <w:br/>
      </w:r>
      <w:r>
        <w:rPr>
          <w:rFonts w:hint="eastAsia"/>
        </w:rPr>
        <w:t>　　第二章 医药制造行业细分行业发展分析</w:t>
      </w:r>
      <w:r>
        <w:rPr>
          <w:rFonts w:hint="eastAsia"/>
        </w:rPr>
        <w:br/>
      </w:r>
      <w:r>
        <w:rPr>
          <w:rFonts w:hint="eastAsia"/>
        </w:rPr>
        <w:t>　　1．化学药品原药制造</w:t>
      </w:r>
      <w:r>
        <w:rPr>
          <w:rFonts w:hint="eastAsia"/>
        </w:rPr>
        <w:br/>
      </w:r>
      <w:r>
        <w:rPr>
          <w:rFonts w:hint="eastAsia"/>
        </w:rPr>
        <w:t>　　2．化学药品制剂制造</w:t>
      </w:r>
      <w:r>
        <w:rPr>
          <w:rFonts w:hint="eastAsia"/>
        </w:rPr>
        <w:br/>
      </w:r>
      <w:r>
        <w:rPr>
          <w:rFonts w:hint="eastAsia"/>
        </w:rPr>
        <w:t>　　3．中药饮片加工</w:t>
      </w:r>
      <w:r>
        <w:rPr>
          <w:rFonts w:hint="eastAsia"/>
        </w:rPr>
        <w:br/>
      </w:r>
      <w:r>
        <w:rPr>
          <w:rFonts w:hint="eastAsia"/>
        </w:rPr>
        <w:t>　　4．中成药制造</w:t>
      </w:r>
      <w:r>
        <w:rPr>
          <w:rFonts w:hint="eastAsia"/>
        </w:rPr>
        <w:br/>
      </w:r>
      <w:r>
        <w:rPr>
          <w:rFonts w:hint="eastAsia"/>
        </w:rPr>
        <w:t>　　5．生物生化用品制造</w:t>
      </w:r>
      <w:r>
        <w:rPr>
          <w:rFonts w:hint="eastAsia"/>
        </w:rPr>
        <w:br/>
      </w:r>
      <w:r>
        <w:rPr>
          <w:rFonts w:hint="eastAsia"/>
        </w:rPr>
        <w:t>　　6．医药器材及医药用品制造</w:t>
      </w:r>
      <w:r>
        <w:rPr>
          <w:rFonts w:hint="eastAsia"/>
        </w:rPr>
        <w:br/>
      </w:r>
      <w:r>
        <w:rPr>
          <w:rFonts w:hint="eastAsia"/>
        </w:rPr>
        <w:t>　　第三章 医药制造行业发展简述</w:t>
      </w:r>
      <w:r>
        <w:rPr>
          <w:rFonts w:hint="eastAsia"/>
        </w:rPr>
        <w:br/>
      </w:r>
      <w:r>
        <w:rPr>
          <w:rFonts w:hint="eastAsia"/>
        </w:rPr>
        <w:t>　　1．行业发展阶段介绍</w:t>
      </w:r>
      <w:r>
        <w:rPr>
          <w:rFonts w:hint="eastAsia"/>
        </w:rPr>
        <w:br/>
      </w:r>
      <w:r>
        <w:rPr>
          <w:rFonts w:hint="eastAsia"/>
        </w:rPr>
        <w:t>　　2．行业政策</w:t>
      </w:r>
      <w:r>
        <w:rPr>
          <w:rFonts w:hint="eastAsia"/>
        </w:rPr>
        <w:br/>
      </w:r>
      <w:r>
        <w:rPr>
          <w:rFonts w:hint="eastAsia"/>
        </w:rPr>
        <w:t>　　3．行业市场环境</w:t>
      </w:r>
      <w:r>
        <w:rPr>
          <w:rFonts w:hint="eastAsia"/>
        </w:rPr>
        <w:br/>
      </w:r>
      <w:r>
        <w:rPr>
          <w:rFonts w:hint="eastAsia"/>
        </w:rPr>
        <w:t>　　4．上下游市场发展</w:t>
      </w:r>
      <w:r>
        <w:rPr>
          <w:rFonts w:hint="eastAsia"/>
        </w:rPr>
        <w:br/>
      </w:r>
      <w:r>
        <w:rPr>
          <w:rFonts w:hint="eastAsia"/>
        </w:rPr>
        <w:t>　　5．相关技术发展状况</w:t>
      </w:r>
      <w:r>
        <w:rPr>
          <w:rFonts w:hint="eastAsia"/>
        </w:rPr>
        <w:br/>
      </w:r>
      <w:r>
        <w:rPr>
          <w:rFonts w:hint="eastAsia"/>
        </w:rPr>
        <w:t>　　第二部分 医药行业市场需求分析</w:t>
      </w:r>
      <w:r>
        <w:rPr>
          <w:rFonts w:hint="eastAsia"/>
        </w:rPr>
        <w:br/>
      </w:r>
      <w:r>
        <w:rPr>
          <w:rFonts w:hint="eastAsia"/>
        </w:rPr>
        <w:t>　　第四章 医药行业市场需求的特点（销售网络，流通模式）</w:t>
      </w:r>
      <w:r>
        <w:rPr>
          <w:rFonts w:hint="eastAsia"/>
        </w:rPr>
        <w:br/>
      </w:r>
      <w:r>
        <w:rPr>
          <w:rFonts w:hint="eastAsia"/>
        </w:rPr>
        <w:t>　　第五章 医药行业各细分市场需求分析</w:t>
      </w:r>
      <w:r>
        <w:rPr>
          <w:rFonts w:hint="eastAsia"/>
        </w:rPr>
        <w:br/>
      </w:r>
      <w:r>
        <w:rPr>
          <w:rFonts w:hint="eastAsia"/>
        </w:rPr>
        <w:t>　　第六章 医药行业市场需求主要影响因素分析</w:t>
      </w:r>
      <w:r>
        <w:rPr>
          <w:rFonts w:hint="eastAsia"/>
        </w:rPr>
        <w:br/>
      </w:r>
      <w:r>
        <w:rPr>
          <w:rFonts w:hint="eastAsia"/>
        </w:rPr>
        <w:t>　　第三部分 医药行业供应状况</w:t>
      </w:r>
      <w:r>
        <w:rPr>
          <w:rFonts w:hint="eastAsia"/>
        </w:rPr>
        <w:br/>
      </w:r>
      <w:r>
        <w:rPr>
          <w:rFonts w:hint="eastAsia"/>
        </w:rPr>
        <w:t>　　第七章 近年医药供应现状（中国医药制造业发展的程度以及分布状况）</w:t>
      </w:r>
      <w:r>
        <w:rPr>
          <w:rFonts w:hint="eastAsia"/>
        </w:rPr>
        <w:br/>
      </w:r>
      <w:r>
        <w:rPr>
          <w:rFonts w:hint="eastAsia"/>
        </w:rPr>
        <w:t>　　第八章 中国主要医药制造企业状况</w:t>
      </w:r>
      <w:r>
        <w:rPr>
          <w:rFonts w:hint="eastAsia"/>
        </w:rPr>
        <w:br/>
      </w:r>
      <w:r>
        <w:rPr>
          <w:rFonts w:hint="eastAsia"/>
        </w:rPr>
        <w:t>　　第九章 国外主要医药企业及在国内投资布局情况（主要对欧洲投资企业进行分析）</w:t>
      </w:r>
      <w:r>
        <w:rPr>
          <w:rFonts w:hint="eastAsia"/>
        </w:rPr>
        <w:br/>
      </w:r>
      <w:r>
        <w:rPr>
          <w:rFonts w:hint="eastAsia"/>
        </w:rPr>
        <w:t>　　第四部分 医药行业投资分析</w:t>
      </w:r>
      <w:r>
        <w:rPr>
          <w:rFonts w:hint="eastAsia"/>
        </w:rPr>
        <w:br/>
      </w:r>
      <w:r>
        <w:rPr>
          <w:rFonts w:hint="eastAsia"/>
        </w:rPr>
        <w:t>　　第十章 外商医药制造企业国内投资分析</w:t>
      </w:r>
      <w:r>
        <w:rPr>
          <w:rFonts w:hint="eastAsia"/>
        </w:rPr>
        <w:br/>
      </w:r>
      <w:r>
        <w:rPr>
          <w:rFonts w:hint="eastAsia"/>
        </w:rPr>
        <w:t>　　第十一章 医药行业投资风险分析</w:t>
      </w:r>
      <w:r>
        <w:rPr>
          <w:rFonts w:hint="eastAsia"/>
        </w:rPr>
        <w:br/>
      </w:r>
      <w:r>
        <w:rPr>
          <w:rFonts w:hint="eastAsia"/>
        </w:rPr>
        <w:t>　　（中国医药制造业领域的法律法规， 特别会对外商投资企业产生的影响）</w:t>
      </w:r>
      <w:r>
        <w:rPr>
          <w:rFonts w:hint="eastAsia"/>
        </w:rPr>
        <w:br/>
      </w:r>
      <w:r>
        <w:rPr>
          <w:rFonts w:hint="eastAsia"/>
        </w:rPr>
        <w:t>　　第十二章 医药制造行业投资模式分析</w:t>
      </w:r>
      <w:r>
        <w:rPr>
          <w:rFonts w:hint="eastAsia"/>
        </w:rPr>
        <w:br/>
      </w:r>
      <w:r>
        <w:rPr>
          <w:rFonts w:hint="eastAsia"/>
        </w:rPr>
        <w:t>　　第十三章 医药制造行业发展趋势分析</w:t>
      </w:r>
      <w:r>
        <w:rPr>
          <w:rFonts w:hint="eastAsia"/>
        </w:rPr>
        <w:br/>
      </w:r>
      <w:r>
        <w:rPr>
          <w:rFonts w:hint="eastAsia"/>
        </w:rPr>
        <w:t>　　第五部分 医药制造行业企业最佳实践分析</w:t>
      </w:r>
      <w:r>
        <w:rPr>
          <w:rFonts w:hint="eastAsia"/>
        </w:rPr>
        <w:br/>
      </w:r>
      <w:r>
        <w:rPr>
          <w:rFonts w:hint="eastAsia"/>
        </w:rPr>
        <w:t>　　第十四章 [-中智-林-]行业资本运作模式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65d69f4264861" w:history="1">
        <w:r>
          <w:rPr>
            <w:rStyle w:val="Hyperlink"/>
          </w:rPr>
          <w:t>医药行业投资分析报告</w:t>
        </w:r>
      </w:hyperlink>
      <w:r>
        <w:rPr>
          <w:color w:val="C00000"/>
        </w:rPr>
        <w:t>》，报告编号：</w:t>
      </w:r>
      <w:r>
        <w:rPr>
          <w:rFonts w:hint="eastAsia"/>
          <w:color w:val="C00000"/>
        </w:rPr>
        <w:t>02A88A8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65d69f4264861" w:history="1">
        <w:r>
          <w:rPr>
            <w:rStyle w:val="Hyperlink"/>
          </w:rPr>
          <w:t>https://www.20087.com/2007-03/R_yiyaotouzifenxiBaoGao.html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9a51656fb4405" w:history="1">
      <w:r>
        <w:rPr>
          <w:rStyle w:val="Hyperlink"/>
        </w:rPr>
        <w:t>医药行业投资分析报告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yiyaotouzifenxiBaoGao.html" TargetMode="External" Id="R9ad65d69f4264861" /></Relationships>
</file>

<file path=word/_rels/header2.xml.rels>&#65279;<?xml version="1.0" encoding="utf-8"?><Relationships xmlns="http://schemas.openxmlformats.org/package/2006/relationships"><Relationship Type="http://schemas.openxmlformats.org/officeDocument/2006/relationships/hyperlink" Target="https://www.20087.com/2007-03/R_yiyaotouzifenxiBaoGao.html" TargetMode="External" Id="R1909a51656fb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2007-03-22T02:58:00Z</dcterms:created>
  <dcterms:modified xsi:type="dcterms:W3CDTF">2007-03-22T03:58:00Z</dcterms:modified>
  <dc:subject>医药行业投资分析报告</dc:subject>
  <dc:title>医药行业投资分析报告</dc:title>
  <cp:keywords>医药行业投资分析报告</cp:keywords>
  <dc:description>医药行业投资分析报告</dc:description>
</cp:coreProperties>
</file>