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6cfeea414ccb" w:history="1">
              <w:r>
                <w:rPr>
                  <w:rStyle w:val="Hyperlink"/>
                </w:rPr>
                <w:t>锅炉企业市场竞争战略对策研究（2007）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6cfeea414ccb" w:history="1">
              <w:r>
                <w:rPr>
                  <w:rStyle w:val="Hyperlink"/>
                </w:rPr>
                <w:t>锅炉企业市场竞争战略对策研究（2007）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f6cfeea414ccb" w:history="1">
                <w:r>
                  <w:rPr>
                    <w:rStyle w:val="Hyperlink"/>
                  </w:rPr>
                  <w:t>https://www.20087.com/2007-03/R_guoluqiyeshichangjingzhengzhanlueduiBaoGao.html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四川锅炉厂现状 9-</w:t>
      </w:r>
      <w:r>
        <w:rPr>
          <w:rFonts w:hint="eastAsia"/>
        </w:rPr>
        <w:br/>
      </w:r>
      <w:r>
        <w:rPr>
          <w:rFonts w:hint="eastAsia"/>
        </w:rPr>
        <w:t>　　1.1 四川锅炉厂概况 9-</w:t>
      </w:r>
      <w:r>
        <w:rPr>
          <w:rFonts w:hint="eastAsia"/>
        </w:rPr>
        <w:br/>
      </w:r>
      <w:r>
        <w:rPr>
          <w:rFonts w:hint="eastAsia"/>
        </w:rPr>
        <w:t>　　1.2 四川锅炉厂主要技术装备 10-</w:t>
      </w:r>
      <w:r>
        <w:rPr>
          <w:rFonts w:hint="eastAsia"/>
        </w:rPr>
        <w:br/>
      </w:r>
      <w:r>
        <w:rPr>
          <w:rFonts w:hint="eastAsia"/>
        </w:rPr>
        <w:t>　　1.3 四川锅炉厂主要产品 11-</w:t>
      </w:r>
      <w:r>
        <w:rPr>
          <w:rFonts w:hint="eastAsia"/>
        </w:rPr>
        <w:br/>
      </w:r>
      <w:r>
        <w:rPr>
          <w:rFonts w:hint="eastAsia"/>
        </w:rPr>
        <w:t>　　1.4 四川锅炉厂机构设置与销售网络 12-</w:t>
      </w:r>
      <w:r>
        <w:rPr>
          <w:rFonts w:hint="eastAsia"/>
        </w:rPr>
        <w:br/>
      </w:r>
      <w:r>
        <w:rPr>
          <w:rFonts w:hint="eastAsia"/>
        </w:rPr>
        <w:t>　　1.5 四川锅炉厂经营业绩 13-</w:t>
      </w:r>
      <w:r>
        <w:rPr>
          <w:rFonts w:hint="eastAsia"/>
        </w:rPr>
        <w:br/>
      </w:r>
      <w:r>
        <w:rPr>
          <w:rFonts w:hint="eastAsia"/>
        </w:rPr>
        <w:t>　　第二部分 锅炉制造行业与锅炉市场发展分析 16-</w:t>
      </w:r>
      <w:r>
        <w:rPr>
          <w:rFonts w:hint="eastAsia"/>
        </w:rPr>
        <w:br/>
      </w:r>
      <w:r>
        <w:rPr>
          <w:rFonts w:hint="eastAsia"/>
        </w:rPr>
        <w:t>　　2.1 锅炉制造发展分析 16-</w:t>
      </w:r>
      <w:r>
        <w:rPr>
          <w:rFonts w:hint="eastAsia"/>
        </w:rPr>
        <w:br/>
      </w:r>
      <w:r>
        <w:rPr>
          <w:rFonts w:hint="eastAsia"/>
        </w:rPr>
        <w:t>　　2.1.1 国内主要锅炉企业发展状况 17-</w:t>
      </w:r>
      <w:r>
        <w:rPr>
          <w:rFonts w:hint="eastAsia"/>
        </w:rPr>
        <w:br/>
      </w:r>
      <w:r>
        <w:rPr>
          <w:rFonts w:hint="eastAsia"/>
        </w:rPr>
        <w:t>　　2.1.2 国外竞争企业状况 20-</w:t>
      </w:r>
      <w:r>
        <w:rPr>
          <w:rFonts w:hint="eastAsia"/>
        </w:rPr>
        <w:br/>
      </w:r>
      <w:r>
        <w:rPr>
          <w:rFonts w:hint="eastAsia"/>
        </w:rPr>
        <w:t>　　2.1.3 与国外企业的比较 21-</w:t>
      </w:r>
      <w:r>
        <w:rPr>
          <w:rFonts w:hint="eastAsia"/>
        </w:rPr>
        <w:br/>
      </w:r>
      <w:r>
        <w:rPr>
          <w:rFonts w:hint="eastAsia"/>
        </w:rPr>
        <w:t>　　2.1.4 我国锅炉技术的主要发展方向 23-</w:t>
      </w:r>
      <w:r>
        <w:rPr>
          <w:rFonts w:hint="eastAsia"/>
        </w:rPr>
        <w:br/>
      </w:r>
      <w:r>
        <w:rPr>
          <w:rFonts w:hint="eastAsia"/>
        </w:rPr>
        <w:t>　　2.2 电站锅炉市场分析 27-</w:t>
      </w:r>
      <w:r>
        <w:rPr>
          <w:rFonts w:hint="eastAsia"/>
        </w:rPr>
        <w:br/>
      </w:r>
      <w:r>
        <w:rPr>
          <w:rFonts w:hint="eastAsia"/>
        </w:rPr>
        <w:t>　　2.2.1 电力发展分析 27-</w:t>
      </w:r>
      <w:r>
        <w:rPr>
          <w:rFonts w:hint="eastAsia"/>
        </w:rPr>
        <w:br/>
      </w:r>
      <w:r>
        <w:rPr>
          <w:rFonts w:hint="eastAsia"/>
        </w:rPr>
        <w:t>　　2.2.2 电源结构分析 32-</w:t>
      </w:r>
      <w:r>
        <w:rPr>
          <w:rFonts w:hint="eastAsia"/>
        </w:rPr>
        <w:br/>
      </w:r>
      <w:r>
        <w:rPr>
          <w:rFonts w:hint="eastAsia"/>
        </w:rPr>
        <w:t>　　2.3 锅炉其他市场分析 38-</w:t>
      </w:r>
      <w:r>
        <w:rPr>
          <w:rFonts w:hint="eastAsia"/>
        </w:rPr>
        <w:br/>
      </w:r>
      <w:r>
        <w:rPr>
          <w:rFonts w:hint="eastAsia"/>
        </w:rPr>
        <w:t>　　2.3.1 工业锅炉 38-</w:t>
      </w:r>
      <w:r>
        <w:rPr>
          <w:rFonts w:hint="eastAsia"/>
        </w:rPr>
        <w:br/>
      </w:r>
      <w:r>
        <w:rPr>
          <w:rFonts w:hint="eastAsia"/>
        </w:rPr>
        <w:t>　　2.3.2 热电联产锅炉 40-</w:t>
      </w:r>
      <w:r>
        <w:rPr>
          <w:rFonts w:hint="eastAsia"/>
        </w:rPr>
        <w:br/>
      </w:r>
      <w:r>
        <w:rPr>
          <w:rFonts w:hint="eastAsia"/>
        </w:rPr>
        <w:t>　　2.3.3 垃圾发电锅炉 44-</w:t>
      </w:r>
      <w:r>
        <w:rPr>
          <w:rFonts w:hint="eastAsia"/>
        </w:rPr>
        <w:br/>
      </w:r>
      <w:r>
        <w:rPr>
          <w:rFonts w:hint="eastAsia"/>
        </w:rPr>
        <w:t>　　2.4 有关锅炉的政策 45-</w:t>
      </w:r>
      <w:r>
        <w:rPr>
          <w:rFonts w:hint="eastAsia"/>
        </w:rPr>
        <w:br/>
      </w:r>
      <w:r>
        <w:rPr>
          <w:rFonts w:hint="eastAsia"/>
        </w:rPr>
        <w:t>　　2.4.1 电力体制改革 46-</w:t>
      </w:r>
      <w:r>
        <w:rPr>
          <w:rFonts w:hint="eastAsia"/>
        </w:rPr>
        <w:br/>
      </w:r>
      <w:r>
        <w:rPr>
          <w:rFonts w:hint="eastAsia"/>
        </w:rPr>
        <w:t>　　2.4.2 热电联产相关政策 48-</w:t>
      </w:r>
      <w:r>
        <w:rPr>
          <w:rFonts w:hint="eastAsia"/>
        </w:rPr>
        <w:br/>
      </w:r>
      <w:r>
        <w:rPr>
          <w:rFonts w:hint="eastAsia"/>
        </w:rPr>
        <w:t>　　2.4.3 环保政策 50-</w:t>
      </w:r>
      <w:r>
        <w:rPr>
          <w:rFonts w:hint="eastAsia"/>
        </w:rPr>
        <w:br/>
      </w:r>
      <w:r>
        <w:rPr>
          <w:rFonts w:hint="eastAsia"/>
        </w:rPr>
        <w:t>　　第三部分 四川锅炉厂市场竞争特征分析 52-</w:t>
      </w:r>
      <w:r>
        <w:rPr>
          <w:rFonts w:hint="eastAsia"/>
        </w:rPr>
        <w:br/>
      </w:r>
      <w:r>
        <w:rPr>
          <w:rFonts w:hint="eastAsia"/>
        </w:rPr>
        <w:t>　　3.1 锅炉行业的竞争态势分析 52-</w:t>
      </w:r>
      <w:r>
        <w:rPr>
          <w:rFonts w:hint="eastAsia"/>
        </w:rPr>
        <w:br/>
      </w:r>
      <w:r>
        <w:rPr>
          <w:rFonts w:hint="eastAsia"/>
        </w:rPr>
        <w:t>　　3.1.1 行业增长具有扩张性 52-</w:t>
      </w:r>
      <w:r>
        <w:rPr>
          <w:rFonts w:hint="eastAsia"/>
        </w:rPr>
        <w:br/>
      </w:r>
      <w:r>
        <w:rPr>
          <w:rFonts w:hint="eastAsia"/>
        </w:rPr>
        <w:t>　　3.1.2 锅炉市场份额集中在少数企业 54-</w:t>
      </w:r>
      <w:r>
        <w:rPr>
          <w:rFonts w:hint="eastAsia"/>
        </w:rPr>
        <w:br/>
      </w:r>
      <w:r>
        <w:rPr>
          <w:rFonts w:hint="eastAsia"/>
        </w:rPr>
        <w:t>　　3.1.3 锅炉行业企业结构调整幅度大 57-</w:t>
      </w:r>
      <w:r>
        <w:rPr>
          <w:rFonts w:hint="eastAsia"/>
        </w:rPr>
        <w:br/>
      </w:r>
      <w:r>
        <w:rPr>
          <w:rFonts w:hint="eastAsia"/>
        </w:rPr>
        <w:t>　　3.1.4 行业产品结构转变较快 59-</w:t>
      </w:r>
      <w:r>
        <w:rPr>
          <w:rFonts w:hint="eastAsia"/>
        </w:rPr>
        <w:br/>
      </w:r>
      <w:r>
        <w:rPr>
          <w:rFonts w:hint="eastAsia"/>
        </w:rPr>
        <w:t>　　3.1.5 技术、需求以及竞争影响产品售价 60-</w:t>
      </w:r>
      <w:r>
        <w:rPr>
          <w:rFonts w:hint="eastAsia"/>
        </w:rPr>
        <w:br/>
      </w:r>
      <w:r>
        <w:rPr>
          <w:rFonts w:hint="eastAsia"/>
        </w:rPr>
        <w:t>　　3.2 四川锅炉厂机会与威胁分析 61-</w:t>
      </w:r>
      <w:r>
        <w:rPr>
          <w:rFonts w:hint="eastAsia"/>
        </w:rPr>
        <w:br/>
      </w:r>
      <w:r>
        <w:rPr>
          <w:rFonts w:hint="eastAsia"/>
        </w:rPr>
        <w:t>　　3.2.1 四川锅炉厂机会分析 61-</w:t>
      </w:r>
      <w:r>
        <w:rPr>
          <w:rFonts w:hint="eastAsia"/>
        </w:rPr>
        <w:br/>
      </w:r>
      <w:r>
        <w:rPr>
          <w:rFonts w:hint="eastAsia"/>
        </w:rPr>
        <w:t>　　3.2.2 四川锅炉厂营销威胁分析 63-</w:t>
      </w:r>
      <w:r>
        <w:rPr>
          <w:rFonts w:hint="eastAsia"/>
        </w:rPr>
        <w:br/>
      </w:r>
      <w:r>
        <w:rPr>
          <w:rFonts w:hint="eastAsia"/>
        </w:rPr>
        <w:t>　　3.3 四川锅炉厂市场竞争特征分析 65-</w:t>
      </w:r>
      <w:r>
        <w:rPr>
          <w:rFonts w:hint="eastAsia"/>
        </w:rPr>
        <w:br/>
      </w:r>
      <w:r>
        <w:rPr>
          <w:rFonts w:hint="eastAsia"/>
        </w:rPr>
        <w:t>　　3.3.1 锅炉制造行业的“第二梯队” 65-</w:t>
      </w:r>
      <w:r>
        <w:rPr>
          <w:rFonts w:hint="eastAsia"/>
        </w:rPr>
        <w:br/>
      </w:r>
      <w:r>
        <w:rPr>
          <w:rFonts w:hint="eastAsia"/>
        </w:rPr>
        <w:t>　　3.3.2 中小锅炉占有一定市场份额 66-</w:t>
      </w:r>
      <w:r>
        <w:rPr>
          <w:rFonts w:hint="eastAsia"/>
        </w:rPr>
        <w:br/>
      </w:r>
      <w:r>
        <w:rPr>
          <w:rFonts w:hint="eastAsia"/>
        </w:rPr>
        <w:t>　　3.3.3 洁净煤燃烧技术得到成功开发 67-</w:t>
      </w:r>
      <w:r>
        <w:rPr>
          <w:rFonts w:hint="eastAsia"/>
        </w:rPr>
        <w:br/>
      </w:r>
      <w:r>
        <w:rPr>
          <w:rFonts w:hint="eastAsia"/>
        </w:rPr>
        <w:t>　　3.3.4 锅炉技术的可转移性 68-</w:t>
      </w:r>
      <w:r>
        <w:rPr>
          <w:rFonts w:hint="eastAsia"/>
        </w:rPr>
        <w:br/>
      </w:r>
      <w:r>
        <w:rPr>
          <w:rFonts w:hint="eastAsia"/>
        </w:rPr>
        <w:t>　　第四部分 四川锅炉厂市场竞争战略对策 69-</w:t>
      </w:r>
      <w:r>
        <w:rPr>
          <w:rFonts w:hint="eastAsia"/>
        </w:rPr>
        <w:br/>
      </w:r>
      <w:r>
        <w:rPr>
          <w:rFonts w:hint="eastAsia"/>
        </w:rPr>
        <w:t>　　4.1 制定竞争战略的理论依据 69-</w:t>
      </w:r>
      <w:r>
        <w:rPr>
          <w:rFonts w:hint="eastAsia"/>
        </w:rPr>
        <w:br/>
      </w:r>
      <w:r>
        <w:rPr>
          <w:rFonts w:hint="eastAsia"/>
        </w:rPr>
        <w:t>　　4.1.1 垄断争市场理论 69-</w:t>
      </w:r>
      <w:r>
        <w:rPr>
          <w:rFonts w:hint="eastAsia"/>
        </w:rPr>
        <w:br/>
      </w:r>
      <w:r>
        <w:rPr>
          <w:rFonts w:hint="eastAsia"/>
        </w:rPr>
        <w:t>　　4.1.2 产业结构分析理论 72-</w:t>
      </w:r>
      <w:r>
        <w:rPr>
          <w:rFonts w:hint="eastAsia"/>
        </w:rPr>
        <w:br/>
      </w:r>
      <w:r>
        <w:rPr>
          <w:rFonts w:hint="eastAsia"/>
        </w:rPr>
        <w:t>　　4.1.3 核心竞争力理论 73-</w:t>
      </w:r>
      <w:r>
        <w:rPr>
          <w:rFonts w:hint="eastAsia"/>
        </w:rPr>
        <w:br/>
      </w:r>
      <w:r>
        <w:rPr>
          <w:rFonts w:hint="eastAsia"/>
        </w:rPr>
        <w:t>　　4.2 竞争战略的选择 76-</w:t>
      </w:r>
      <w:r>
        <w:rPr>
          <w:rFonts w:hint="eastAsia"/>
        </w:rPr>
        <w:br/>
      </w:r>
      <w:r>
        <w:rPr>
          <w:rFonts w:hint="eastAsia"/>
        </w:rPr>
        <w:t>　　4.3 市场竞争策略的构建 78-</w:t>
      </w:r>
      <w:r>
        <w:rPr>
          <w:rFonts w:hint="eastAsia"/>
        </w:rPr>
        <w:br/>
      </w:r>
      <w:r>
        <w:rPr>
          <w:rFonts w:hint="eastAsia"/>
        </w:rPr>
        <w:t>　　4.3.1 产品开发与产品组合策略 78-</w:t>
      </w:r>
      <w:r>
        <w:rPr>
          <w:rFonts w:hint="eastAsia"/>
        </w:rPr>
        <w:br/>
      </w:r>
      <w:r>
        <w:rPr>
          <w:rFonts w:hint="eastAsia"/>
        </w:rPr>
        <w:t>　　4.3.2 关系营销策略 81-</w:t>
      </w:r>
      <w:r>
        <w:rPr>
          <w:rFonts w:hint="eastAsia"/>
        </w:rPr>
        <w:br/>
      </w:r>
      <w:r>
        <w:rPr>
          <w:rFonts w:hint="eastAsia"/>
        </w:rPr>
        <w:t>　　结束语 85-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6cfeea414ccb" w:history="1">
        <w:r>
          <w:rPr>
            <w:rStyle w:val="Hyperlink"/>
          </w:rPr>
          <w:t>锅炉企业市场竞争战略对策研究（2007）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f6cfeea414ccb" w:history="1">
        <w:r>
          <w:rPr>
            <w:rStyle w:val="Hyperlink"/>
          </w:rPr>
          <w:t>https://www.20087.com/2007-03/R_guoluqiyeshichangjingzhengzhanlueduiBaoGao.html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8eb13a634041" w:history="1">
      <w:r>
        <w:rPr>
          <w:rStyle w:val="Hyperlink"/>
        </w:rPr>
        <w:t>锅炉企业市场竞争战略对策研究（2007）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guoluqiyeshichangjingzhengzhanlueduiBaoGao.html" TargetMode="External" Id="Ra50f6cfeea41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guoluqiyeshichangjingzhengzhanlueduiBaoGao.html" TargetMode="External" Id="Rf86d8eb13a63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2007-03-20T05:56:00Z</dcterms:created>
  <dcterms:modified xsi:type="dcterms:W3CDTF">2007-03-20T06:56:00Z</dcterms:modified>
  <dc:subject>锅炉企业市场竞争战略对策研究（2007）</dc:subject>
  <dc:title>锅炉企业市场竞争战略对策研究（2007）</dc:title>
  <cp:keywords>锅炉企业市场竞争战略对策研究（2007）</cp:keywords>
  <dc:description>锅炉企业市场竞争战略对策研究（2007）</dc:description>
</cp:coreProperties>
</file>