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49d41d0044f9" w:history="1">
              <w:r>
                <w:rPr>
                  <w:rStyle w:val="Hyperlink"/>
                </w:rPr>
                <w:t>2006-2007年中国民用航空市场研究年度报告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49d41d0044f9" w:history="1">
              <w:r>
                <w:rPr>
                  <w:rStyle w:val="Hyperlink"/>
                </w:rPr>
                <w:t>2006-2007年中国民用航空市场研究年度报告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49d41d0044f9" w:history="1">
                <w:r>
                  <w:rPr>
                    <w:rStyle w:val="Hyperlink"/>
                  </w:rPr>
                  <w:t>https://www.20087.com/2007-03/R_2006_2007minyonghangkongshichangyanjBaoGao.html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价格特征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国际航空</w:t>
      </w:r>
      <w:r>
        <w:rPr>
          <w:rFonts w:hint="eastAsia"/>
        </w:rPr>
        <w:br/>
      </w:r>
      <w:r>
        <w:rPr>
          <w:rFonts w:hint="eastAsia"/>
        </w:rPr>
        <w:t>　　（二） 东方航空</w:t>
      </w:r>
      <w:r>
        <w:rPr>
          <w:rFonts w:hint="eastAsia"/>
        </w:rPr>
        <w:br/>
      </w:r>
      <w:r>
        <w:rPr>
          <w:rFonts w:hint="eastAsia"/>
        </w:rPr>
        <w:t>　　（三） 南方航空</w:t>
      </w:r>
      <w:r>
        <w:rPr>
          <w:rFonts w:hint="eastAsia"/>
        </w:rPr>
        <w:br/>
      </w:r>
      <w:r>
        <w:rPr>
          <w:rFonts w:hint="eastAsia"/>
        </w:rPr>
        <w:t>　　（四） 海南航空</w:t>
      </w:r>
      <w:r>
        <w:rPr>
          <w:rFonts w:hint="eastAsia"/>
        </w:rPr>
        <w:br/>
      </w:r>
      <w:r>
        <w:rPr>
          <w:rFonts w:hint="eastAsia"/>
        </w:rPr>
        <w:t>　　（五） 上海航空</w:t>
      </w:r>
      <w:r>
        <w:rPr>
          <w:rFonts w:hint="eastAsia"/>
        </w:rPr>
        <w:br/>
      </w:r>
      <w:r>
        <w:rPr>
          <w:rFonts w:hint="eastAsia"/>
        </w:rPr>
        <w:t>　　（六） 山东航空</w:t>
      </w:r>
      <w:r>
        <w:rPr>
          <w:rFonts w:hint="eastAsia"/>
        </w:rPr>
        <w:br/>
      </w:r>
      <w:r>
        <w:rPr>
          <w:rFonts w:hint="eastAsia"/>
        </w:rPr>
        <w:t>　　（七） 四川航空</w:t>
      </w:r>
      <w:r>
        <w:rPr>
          <w:rFonts w:hint="eastAsia"/>
        </w:rPr>
        <w:br/>
      </w:r>
      <w:r>
        <w:rPr>
          <w:rFonts w:hint="eastAsia"/>
        </w:rPr>
        <w:t>　　（八） 厦门航空</w:t>
      </w:r>
      <w:r>
        <w:rPr>
          <w:rFonts w:hint="eastAsia"/>
        </w:rPr>
        <w:br/>
      </w:r>
      <w:r>
        <w:rPr>
          <w:rFonts w:hint="eastAsia"/>
        </w:rPr>
        <w:t>　　（九） 深圳航空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1、市场竞争格局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我国各地区机场旅客吞吐量的分布情况</w:t>
      </w:r>
      <w:r>
        <w:rPr>
          <w:rFonts w:hint="eastAsia"/>
        </w:rPr>
        <w:br/>
      </w:r>
      <w:r>
        <w:rPr>
          <w:rFonts w:hint="eastAsia"/>
        </w:rPr>
        <w:t>　　图 13 我国民航品牌市场结构</w:t>
      </w:r>
      <w:r>
        <w:rPr>
          <w:rFonts w:hint="eastAsia"/>
        </w:rPr>
        <w:br/>
      </w:r>
      <w:r>
        <w:rPr>
          <w:rFonts w:hint="eastAsia"/>
        </w:rPr>
        <w:t>　　图 14 民航产业链分析图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我国民航历年客运量</w:t>
      </w:r>
      <w:r>
        <w:rPr>
          <w:rFonts w:hint="eastAsia"/>
        </w:rPr>
        <w:br/>
      </w:r>
      <w:r>
        <w:rPr>
          <w:rFonts w:hint="eastAsia"/>
        </w:rPr>
        <w:t>　　表 2 我国各主要城市机场年旅客吞吐量指标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2006年国航客运运量指标</w:t>
      </w:r>
      <w:r>
        <w:rPr>
          <w:rFonts w:hint="eastAsia"/>
        </w:rPr>
        <w:br/>
      </w:r>
      <w:r>
        <w:rPr>
          <w:rFonts w:hint="eastAsia"/>
        </w:rPr>
        <w:t>　　表 5 2006年国航客运运力指标</w:t>
      </w:r>
      <w:r>
        <w:rPr>
          <w:rFonts w:hint="eastAsia"/>
        </w:rPr>
        <w:br/>
      </w:r>
      <w:r>
        <w:rPr>
          <w:rFonts w:hint="eastAsia"/>
        </w:rPr>
        <w:t>　　表 6 2006年国航客座率指标</w:t>
      </w:r>
      <w:r>
        <w:rPr>
          <w:rFonts w:hint="eastAsia"/>
        </w:rPr>
        <w:br/>
      </w:r>
      <w:r>
        <w:rPr>
          <w:rFonts w:hint="eastAsia"/>
        </w:rPr>
        <w:t>　　表 7 2005年东航客运运量指标</w:t>
      </w:r>
      <w:r>
        <w:rPr>
          <w:rFonts w:hint="eastAsia"/>
        </w:rPr>
        <w:br/>
      </w:r>
      <w:r>
        <w:rPr>
          <w:rFonts w:hint="eastAsia"/>
        </w:rPr>
        <w:t>　　表 8 2005年东航客运运力指标</w:t>
      </w:r>
      <w:r>
        <w:rPr>
          <w:rFonts w:hint="eastAsia"/>
        </w:rPr>
        <w:br/>
      </w:r>
      <w:r>
        <w:rPr>
          <w:rFonts w:hint="eastAsia"/>
        </w:rPr>
        <w:t>　　表 9 2005年东航客座率指标</w:t>
      </w:r>
      <w:r>
        <w:rPr>
          <w:rFonts w:hint="eastAsia"/>
        </w:rPr>
        <w:br/>
      </w:r>
      <w:r>
        <w:rPr>
          <w:rFonts w:hint="eastAsia"/>
        </w:rPr>
        <w:t>　　表 10 2005年东航客运收益成本指标</w:t>
      </w:r>
      <w:r>
        <w:rPr>
          <w:rFonts w:hint="eastAsia"/>
        </w:rPr>
        <w:br/>
      </w:r>
      <w:r>
        <w:rPr>
          <w:rFonts w:hint="eastAsia"/>
        </w:rPr>
        <w:t>　　表 11 2006年南航客运运量指标</w:t>
      </w:r>
      <w:r>
        <w:rPr>
          <w:rFonts w:hint="eastAsia"/>
        </w:rPr>
        <w:br/>
      </w:r>
      <w:r>
        <w:rPr>
          <w:rFonts w:hint="eastAsia"/>
        </w:rPr>
        <w:t>　　表 12 2006年南航客运运力指标</w:t>
      </w:r>
      <w:r>
        <w:rPr>
          <w:rFonts w:hint="eastAsia"/>
        </w:rPr>
        <w:br/>
      </w:r>
      <w:r>
        <w:rPr>
          <w:rFonts w:hint="eastAsia"/>
        </w:rPr>
        <w:t>　　表 13 2006年南航客座率指标</w:t>
      </w:r>
      <w:r>
        <w:rPr>
          <w:rFonts w:hint="eastAsia"/>
        </w:rPr>
        <w:br/>
      </w:r>
      <w:r>
        <w:rPr>
          <w:rFonts w:hint="eastAsia"/>
        </w:rPr>
        <w:t>　　表 14 2005年海南航空分行业经营指标</w:t>
      </w:r>
      <w:r>
        <w:rPr>
          <w:rFonts w:hint="eastAsia"/>
        </w:rPr>
        <w:br/>
      </w:r>
      <w:r>
        <w:rPr>
          <w:rFonts w:hint="eastAsia"/>
        </w:rPr>
        <w:t>　　表 15 2005年海南航空分地区经营指标</w:t>
      </w:r>
      <w:r>
        <w:rPr>
          <w:rFonts w:hint="eastAsia"/>
        </w:rPr>
        <w:br/>
      </w:r>
      <w:r>
        <w:rPr>
          <w:rFonts w:hint="eastAsia"/>
        </w:rPr>
        <w:t>　　表 16 2005年上海航空分产品经营指标</w:t>
      </w:r>
      <w:r>
        <w:rPr>
          <w:rFonts w:hint="eastAsia"/>
        </w:rPr>
        <w:br/>
      </w:r>
      <w:r>
        <w:rPr>
          <w:rFonts w:hint="eastAsia"/>
        </w:rPr>
        <w:t>　　表 17 2005年上海航空分地区经营指标</w:t>
      </w:r>
      <w:r>
        <w:rPr>
          <w:rFonts w:hint="eastAsia"/>
        </w:rPr>
        <w:br/>
      </w:r>
      <w:r>
        <w:rPr>
          <w:rFonts w:hint="eastAsia"/>
        </w:rPr>
        <w:t>　　表 18 2005年上海航空客运运量指标</w:t>
      </w:r>
      <w:r>
        <w:rPr>
          <w:rFonts w:hint="eastAsia"/>
        </w:rPr>
        <w:br/>
      </w:r>
      <w:r>
        <w:rPr>
          <w:rFonts w:hint="eastAsia"/>
        </w:rPr>
        <w:t>　　表 19 2005年上海航空客运运力指标</w:t>
      </w:r>
      <w:r>
        <w:rPr>
          <w:rFonts w:hint="eastAsia"/>
        </w:rPr>
        <w:br/>
      </w:r>
      <w:r>
        <w:rPr>
          <w:rFonts w:hint="eastAsia"/>
        </w:rPr>
        <w:t>　　表 20 2005年上海航空客座率指标</w:t>
      </w:r>
      <w:r>
        <w:rPr>
          <w:rFonts w:hint="eastAsia"/>
        </w:rPr>
        <w:br/>
      </w:r>
      <w:r>
        <w:rPr>
          <w:rFonts w:hint="eastAsia"/>
        </w:rPr>
        <w:t>　　表 21 2000-2006年民航与自变量数值</w:t>
      </w:r>
      <w:r>
        <w:rPr>
          <w:rFonts w:hint="eastAsia"/>
        </w:rPr>
        <w:br/>
      </w:r>
      <w:r>
        <w:rPr>
          <w:rFonts w:hint="eastAsia"/>
        </w:rPr>
        <w:t>　　表 22 多元线性回归拟合度表</w:t>
      </w:r>
      <w:r>
        <w:rPr>
          <w:rFonts w:hint="eastAsia"/>
        </w:rPr>
        <w:br/>
      </w:r>
      <w:r>
        <w:rPr>
          <w:rFonts w:hint="eastAsia"/>
        </w:rPr>
        <w:t>　　表 23 多元线性回归数据预测</w:t>
      </w:r>
      <w:r>
        <w:rPr>
          <w:rFonts w:hint="eastAsia"/>
        </w:rPr>
        <w:br/>
      </w:r>
      <w:r>
        <w:rPr>
          <w:rFonts w:hint="eastAsia"/>
        </w:rPr>
        <w:t>　　表 24 2007-2011年中国民航客运量预测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49d41d0044f9" w:history="1">
        <w:r>
          <w:rPr>
            <w:rStyle w:val="Hyperlink"/>
          </w:rPr>
          <w:t>2006-2007年中国民用航空市场研究年度报告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49d41d0044f9" w:history="1">
        <w:r>
          <w:rPr>
            <w:rStyle w:val="Hyperlink"/>
          </w:rPr>
          <w:t>https://www.20087.com/2007-03/R_2006_2007minyonghangkongshichangyanjBaoGao.html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英文、民用航空无人机管理平台官网、uom.caac.gov.cn、民用航空局、四大民航是哪四个、民用航空人员体检合格证管理规则、中国民用航空飞行学院、民用航空适航管理是对哪几个方面进行管理、民航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d48471a5406a" w:history="1">
      <w:r>
        <w:rPr>
          <w:rStyle w:val="Hyperlink"/>
        </w:rPr>
        <w:t>2006-2007年中国民用航空市场研究年度报告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minyonghangkongshichangyanjBaoGao.html" TargetMode="External" Id="Rb81749d41d0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minyonghangkongshichangyanjBaoGao.html" TargetMode="External" Id="Rbf11d48471a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2007-03-06T04:51:00Z</dcterms:created>
  <dcterms:modified xsi:type="dcterms:W3CDTF">2007-03-06T05:51:00Z</dcterms:modified>
  <dc:subject>2006-2007年中国民用航空市场研究年度报告</dc:subject>
  <dc:title>2006-2007年中国民用航空市场研究年度报告</dc:title>
  <cp:keywords>2006-2007年中国民用航空市场研究年度报告</cp:keywords>
  <dc:description>2006-2007年中国民用航空市场研究年度报告</dc:description>
</cp:coreProperties>
</file>