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af4363a724a6a" w:history="1">
              <w:r>
                <w:rPr>
                  <w:rStyle w:val="Hyperlink"/>
                </w:rPr>
                <w:t>2006-2007年中国生物制药行业市场研究年度报告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af4363a724a6a" w:history="1">
              <w:r>
                <w:rPr>
                  <w:rStyle w:val="Hyperlink"/>
                </w:rPr>
                <w:t>2006-2007年中国生物制药行业市场研究年度报告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af4363a724a6a" w:history="1">
                <w:r>
                  <w:rPr>
                    <w:rStyle w:val="Hyperlink"/>
                  </w:rPr>
                  <w:t>https://www.20087.com/2007-03/R_2006_2007shengwuzhiyaoshichangyanjiuBaoGao.html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一、生物制药行业简介</w:t>
      </w:r>
      <w:r>
        <w:rPr>
          <w:rFonts w:hint="eastAsia"/>
        </w:rPr>
        <w:br/>
      </w:r>
      <w:r>
        <w:rPr>
          <w:rFonts w:hint="eastAsia"/>
        </w:rPr>
        <w:t>　　（一） 生物技术及生物制药行业的基本概念</w:t>
      </w:r>
      <w:r>
        <w:rPr>
          <w:rFonts w:hint="eastAsia"/>
        </w:rPr>
        <w:br/>
      </w:r>
      <w:r>
        <w:rPr>
          <w:rFonts w:hint="eastAsia"/>
        </w:rPr>
        <w:t>　　（二） 生物制药行业的发展历程回顾</w:t>
      </w:r>
      <w:r>
        <w:rPr>
          <w:rFonts w:hint="eastAsia"/>
        </w:rPr>
        <w:br/>
      </w:r>
      <w:r>
        <w:rPr>
          <w:rFonts w:hint="eastAsia"/>
        </w:rPr>
        <w:t>　　（三） 生物制药行业的产业特点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3、国家财政用于科学研究的支出增长迅速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1、国际生物制药工业基本现状</w:t>
      </w:r>
      <w:r>
        <w:rPr>
          <w:rFonts w:hint="eastAsia"/>
        </w:rPr>
        <w:br/>
      </w:r>
      <w:r>
        <w:rPr>
          <w:rFonts w:hint="eastAsia"/>
        </w:rPr>
        <w:t>　　2、中国生物制药工业总体现状分析</w:t>
      </w:r>
      <w:r>
        <w:rPr>
          <w:rFonts w:hint="eastAsia"/>
        </w:rPr>
        <w:br/>
      </w:r>
      <w:r>
        <w:rPr>
          <w:rFonts w:hint="eastAsia"/>
        </w:rPr>
        <w:t>　　3、进出口状况</w:t>
      </w:r>
      <w:r>
        <w:rPr>
          <w:rFonts w:hint="eastAsia"/>
        </w:rPr>
        <w:br/>
      </w:r>
      <w:r>
        <w:rPr>
          <w:rFonts w:hint="eastAsia"/>
        </w:rPr>
        <w:t>　　4、行业企业状况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1、前十名市场集中度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生物制药行业大型企业</w:t>
      </w:r>
      <w:r>
        <w:rPr>
          <w:rFonts w:hint="eastAsia"/>
        </w:rPr>
        <w:br/>
      </w:r>
      <w:r>
        <w:rPr>
          <w:rFonts w:hint="eastAsia"/>
        </w:rPr>
        <w:t>　　1、浙江升华拜克生物股份有限公司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2、山东山松生物科技有限公司</w:t>
      </w:r>
      <w:r>
        <w:rPr>
          <w:rFonts w:hint="eastAsia"/>
        </w:rPr>
        <w:br/>
      </w:r>
      <w:r>
        <w:rPr>
          <w:rFonts w:hint="eastAsia"/>
        </w:rPr>
        <w:t>　　（二） 生物制药行业各子行业龙头企业</w:t>
      </w:r>
      <w:r>
        <w:rPr>
          <w:rFonts w:hint="eastAsia"/>
        </w:rPr>
        <w:br/>
      </w:r>
      <w:r>
        <w:rPr>
          <w:rFonts w:hint="eastAsia"/>
        </w:rPr>
        <w:t>　　1、北京天坛生物制品股份有限公司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2、华兰生物工程股份有限公司</w:t>
      </w:r>
      <w:r>
        <w:rPr>
          <w:rFonts w:hint="eastAsia"/>
        </w:rPr>
        <w:br/>
      </w:r>
      <w:r>
        <w:rPr>
          <w:rFonts w:hint="eastAsia"/>
        </w:rPr>
        <w:t>　　3、上海科华生物工程股份有限公司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4、中山大学达安基因股份有限公司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1、人口老龄化将推动医药市场的发展</w:t>
      </w:r>
      <w:r>
        <w:rPr>
          <w:rFonts w:hint="eastAsia"/>
        </w:rPr>
        <w:br/>
      </w:r>
      <w:r>
        <w:rPr>
          <w:rFonts w:hint="eastAsia"/>
        </w:rPr>
        <w:t>　　2、生物制药行业重组浪潮的即将展开</w:t>
      </w:r>
      <w:r>
        <w:rPr>
          <w:rFonts w:hint="eastAsia"/>
        </w:rPr>
        <w:br/>
      </w:r>
      <w:r>
        <w:rPr>
          <w:rFonts w:hint="eastAsia"/>
        </w:rPr>
        <w:t>　　3、SARS和禽流感带动生物制剂行业快速发展</w:t>
      </w:r>
      <w:r>
        <w:rPr>
          <w:rFonts w:hint="eastAsia"/>
        </w:rPr>
        <w:br/>
      </w:r>
      <w:r>
        <w:rPr>
          <w:rFonts w:hint="eastAsia"/>
        </w:rPr>
        <w:t>　　4、生物制药行业未来发展领域</w:t>
      </w:r>
      <w:r>
        <w:rPr>
          <w:rFonts w:hint="eastAsia"/>
        </w:rPr>
        <w:br/>
      </w:r>
      <w:r>
        <w:rPr>
          <w:rFonts w:hint="eastAsia"/>
        </w:rPr>
        <w:t>　　5、生物制药行业国际贸易的发展趋势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新药品开发策略</w:t>
      </w:r>
      <w:r>
        <w:rPr>
          <w:rFonts w:hint="eastAsia"/>
        </w:rPr>
        <w:br/>
      </w:r>
      <w:r>
        <w:rPr>
          <w:rFonts w:hint="eastAsia"/>
        </w:rPr>
        <w:t>　　（二） 企业发展策略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2000-2006年国内生产总值与增长速度</w:t>
      </w:r>
      <w:r>
        <w:rPr>
          <w:rFonts w:hint="eastAsia"/>
        </w:rPr>
        <w:br/>
      </w:r>
      <w:r>
        <w:rPr>
          <w:rFonts w:hint="eastAsia"/>
        </w:rPr>
        <w:t>　　图2 历年来国家财政用于科学研究的支出</w:t>
      </w:r>
      <w:r>
        <w:rPr>
          <w:rFonts w:hint="eastAsia"/>
        </w:rPr>
        <w:br/>
      </w:r>
      <w:r>
        <w:rPr>
          <w:rFonts w:hint="eastAsia"/>
        </w:rPr>
        <w:t>　　图3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图4 2005年末中国人口年龄结构</w:t>
      </w:r>
      <w:r>
        <w:rPr>
          <w:rFonts w:hint="eastAsia"/>
        </w:rPr>
        <w:br/>
      </w:r>
      <w:r>
        <w:rPr>
          <w:rFonts w:hint="eastAsia"/>
        </w:rPr>
        <w:t>　　图5 全球生物技术公司分布图</w:t>
      </w:r>
      <w:r>
        <w:rPr>
          <w:rFonts w:hint="eastAsia"/>
        </w:rPr>
        <w:br/>
      </w:r>
      <w:r>
        <w:rPr>
          <w:rFonts w:hint="eastAsia"/>
        </w:rPr>
        <w:t>　　图6 全球生物技术药品市场分布图</w:t>
      </w:r>
      <w:r>
        <w:rPr>
          <w:rFonts w:hint="eastAsia"/>
        </w:rPr>
        <w:br/>
      </w:r>
      <w:r>
        <w:rPr>
          <w:rFonts w:hint="eastAsia"/>
        </w:rPr>
        <w:t>　　图7 2003-2006年我国生物制剂工业总产值</w:t>
      </w:r>
      <w:r>
        <w:rPr>
          <w:rFonts w:hint="eastAsia"/>
        </w:rPr>
        <w:br/>
      </w:r>
      <w:r>
        <w:rPr>
          <w:rFonts w:hint="eastAsia"/>
        </w:rPr>
        <w:t>　　图9 2003-2006年生物制剂工业从业人员情况分析</w:t>
      </w:r>
      <w:r>
        <w:rPr>
          <w:rFonts w:hint="eastAsia"/>
        </w:rPr>
        <w:br/>
      </w:r>
      <w:r>
        <w:rPr>
          <w:rFonts w:hint="eastAsia"/>
        </w:rPr>
        <w:t>　　图10 2003-2006年生物制药业产成品情况</w:t>
      </w:r>
      <w:r>
        <w:rPr>
          <w:rFonts w:hint="eastAsia"/>
        </w:rPr>
        <w:br/>
      </w:r>
      <w:r>
        <w:rPr>
          <w:rFonts w:hint="eastAsia"/>
        </w:rPr>
        <w:t>　　图11 2006年1-12月份抗血清及其他血份及修饰免疫制品出口情况</w:t>
      </w:r>
      <w:r>
        <w:rPr>
          <w:rFonts w:hint="eastAsia"/>
        </w:rPr>
        <w:br/>
      </w:r>
      <w:r>
        <w:rPr>
          <w:rFonts w:hint="eastAsia"/>
        </w:rPr>
        <w:t>　　图12 2006年1-12月份人用疫苗出口情况</w:t>
      </w:r>
      <w:r>
        <w:rPr>
          <w:rFonts w:hint="eastAsia"/>
        </w:rPr>
        <w:br/>
      </w:r>
      <w:r>
        <w:rPr>
          <w:rFonts w:hint="eastAsia"/>
        </w:rPr>
        <w:t>　　图13 2006年1-12月份兽用疫苗出口情况</w:t>
      </w:r>
      <w:r>
        <w:rPr>
          <w:rFonts w:hint="eastAsia"/>
        </w:rPr>
        <w:br/>
      </w:r>
      <w:r>
        <w:rPr>
          <w:rFonts w:hint="eastAsia"/>
        </w:rPr>
        <w:t>　　图14 2006年1-12月份人血、医用动物血制品及其他毒素、培养微生物出</w:t>
      </w:r>
      <w:r>
        <w:rPr>
          <w:rFonts w:hint="eastAsia"/>
        </w:rPr>
        <w:br/>
      </w:r>
      <w:r>
        <w:rPr>
          <w:rFonts w:hint="eastAsia"/>
        </w:rPr>
        <w:t>　　口情况</w:t>
      </w:r>
      <w:r>
        <w:rPr>
          <w:rFonts w:hint="eastAsia"/>
        </w:rPr>
        <w:br/>
      </w:r>
      <w:r>
        <w:rPr>
          <w:rFonts w:hint="eastAsia"/>
        </w:rPr>
        <w:t>　　图15 2006年1-12月份抗血清及其他血份及修饰免疫制品进口情况</w:t>
      </w:r>
      <w:r>
        <w:rPr>
          <w:rFonts w:hint="eastAsia"/>
        </w:rPr>
        <w:br/>
      </w:r>
      <w:r>
        <w:rPr>
          <w:rFonts w:hint="eastAsia"/>
        </w:rPr>
        <w:t>　　图16 2006年1-12月份人用疫苗进口情况</w:t>
      </w:r>
      <w:r>
        <w:rPr>
          <w:rFonts w:hint="eastAsia"/>
        </w:rPr>
        <w:br/>
      </w:r>
      <w:r>
        <w:rPr>
          <w:rFonts w:hint="eastAsia"/>
        </w:rPr>
        <w:t>　　图17 2006年1-12月份兽用疫苗进口情况</w:t>
      </w:r>
      <w:r>
        <w:rPr>
          <w:rFonts w:hint="eastAsia"/>
        </w:rPr>
        <w:br/>
      </w:r>
      <w:r>
        <w:rPr>
          <w:rFonts w:hint="eastAsia"/>
        </w:rPr>
        <w:t>　　图18 2006年1-12月份人血、医用动物血制品及其他毒素、培养微生物进</w:t>
      </w:r>
      <w:r>
        <w:rPr>
          <w:rFonts w:hint="eastAsia"/>
        </w:rPr>
        <w:br/>
      </w:r>
      <w:r>
        <w:rPr>
          <w:rFonts w:hint="eastAsia"/>
        </w:rPr>
        <w:t>　　口情况</w:t>
      </w:r>
      <w:r>
        <w:rPr>
          <w:rFonts w:hint="eastAsia"/>
        </w:rPr>
        <w:br/>
      </w:r>
      <w:r>
        <w:rPr>
          <w:rFonts w:hint="eastAsia"/>
        </w:rPr>
        <w:t>　　图19 2003-2006年我国生物制剂工业销售利润</w:t>
      </w:r>
      <w:r>
        <w:rPr>
          <w:rFonts w:hint="eastAsia"/>
        </w:rPr>
        <w:br/>
      </w:r>
      <w:r>
        <w:rPr>
          <w:rFonts w:hint="eastAsia"/>
        </w:rPr>
        <w:t>　　图20 2003-2006年亏损企业数量</w:t>
      </w:r>
      <w:r>
        <w:rPr>
          <w:rFonts w:hint="eastAsia"/>
        </w:rPr>
        <w:br/>
      </w:r>
      <w:r>
        <w:rPr>
          <w:rFonts w:hint="eastAsia"/>
        </w:rPr>
        <w:t>　　图21 2003-2006年企业亏损金额</w:t>
      </w:r>
      <w:r>
        <w:rPr>
          <w:rFonts w:hint="eastAsia"/>
        </w:rPr>
        <w:br/>
      </w:r>
      <w:r>
        <w:rPr>
          <w:rFonts w:hint="eastAsia"/>
        </w:rPr>
        <w:t>　　图22 2003-2006年销售收入、销售成本和销售费用同比增长率</w:t>
      </w:r>
      <w:r>
        <w:rPr>
          <w:rFonts w:hint="eastAsia"/>
        </w:rPr>
        <w:br/>
      </w:r>
      <w:r>
        <w:rPr>
          <w:rFonts w:hint="eastAsia"/>
        </w:rPr>
        <w:t>　　图23 2003-2006年生物制药行业销售收入各地区市场结构</w:t>
      </w:r>
      <w:r>
        <w:rPr>
          <w:rFonts w:hint="eastAsia"/>
        </w:rPr>
        <w:br/>
      </w:r>
      <w:r>
        <w:rPr>
          <w:rFonts w:hint="eastAsia"/>
        </w:rPr>
        <w:t>　　图24 2006年中国生物制药市场品牌结构</w:t>
      </w:r>
      <w:r>
        <w:rPr>
          <w:rFonts w:hint="eastAsia"/>
        </w:rPr>
        <w:br/>
      </w:r>
      <w:r>
        <w:rPr>
          <w:rFonts w:hint="eastAsia"/>
        </w:rPr>
        <w:t>　　图27 2007-2011年生物制药行业销售收入各地区市场结构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2005年居民消费价格比上年上涨情况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表2 2005年世界十大生物技术公司销售额排名</w:t>
      </w:r>
      <w:r>
        <w:rPr>
          <w:rFonts w:hint="eastAsia"/>
        </w:rPr>
        <w:br/>
      </w:r>
      <w:r>
        <w:rPr>
          <w:rFonts w:hint="eastAsia"/>
        </w:rPr>
        <w:t>　　表3 2006年1-6月医药医药贸易竞争指数</w:t>
      </w:r>
      <w:r>
        <w:rPr>
          <w:rFonts w:hint="eastAsia"/>
        </w:rPr>
        <w:br/>
      </w:r>
      <w:r>
        <w:rPr>
          <w:rFonts w:hint="eastAsia"/>
        </w:rPr>
        <w:t>　　表4 2006年生物制药行业工业企业按累计销售收入排序</w:t>
      </w:r>
      <w:r>
        <w:rPr>
          <w:rFonts w:hint="eastAsia"/>
        </w:rPr>
        <w:br/>
      </w:r>
      <w:r>
        <w:rPr>
          <w:rFonts w:hint="eastAsia"/>
        </w:rPr>
        <w:t>　　表5 产业生命周期主要特征表</w:t>
      </w:r>
      <w:r>
        <w:rPr>
          <w:rFonts w:hint="eastAsia"/>
        </w:rPr>
        <w:br/>
      </w:r>
      <w:r>
        <w:rPr>
          <w:rFonts w:hint="eastAsia"/>
        </w:rPr>
        <w:t>　　表7 2005年分行业的主营业务收入及主营业务利润构成情况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表9 2005年分行业的主营业务收入及主营业务利润构成情况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表10 2003-2005年主要财务指标 单位：亿元</w:t>
      </w:r>
      <w:r>
        <w:rPr>
          <w:rFonts w:hint="eastAsia"/>
        </w:rPr>
        <w:br/>
      </w:r>
      <w:r>
        <w:rPr>
          <w:rFonts w:hint="eastAsia"/>
        </w:rPr>
        <w:t>　　表11 2005年分行业的主营业务收入及主营业务利润构成情况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表12 2003-2005年主要财务指标 单位：亿元</w:t>
      </w:r>
      <w:r>
        <w:rPr>
          <w:rFonts w:hint="eastAsia"/>
        </w:rPr>
        <w:br/>
      </w:r>
      <w:r>
        <w:rPr>
          <w:rFonts w:hint="eastAsia"/>
        </w:rPr>
        <w:t>　　表13 2005年分行业的主营业务收入及主营业务利润构成情况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表15 2005年分行业的主营业务收入及主营业务利润构成情况 单位：亿元</w:t>
      </w:r>
      <w:r>
        <w:rPr>
          <w:rFonts w:hint="eastAsia"/>
        </w:rPr>
        <w:br/>
      </w:r>
      <w:r>
        <w:rPr>
          <w:rFonts w:hint="eastAsia"/>
        </w:rPr>
        <w:t>　　表17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表18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表19 2007-2011年生物制药行业产品销售收入预测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af4363a724a6a" w:history="1">
        <w:r>
          <w:rPr>
            <w:rStyle w:val="Hyperlink"/>
          </w:rPr>
          <w:t>2006-2007年中国生物制药行业市场研究年度报告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af4363a724a6a" w:history="1">
        <w:r>
          <w:rPr>
            <w:rStyle w:val="Hyperlink"/>
          </w:rPr>
          <w:t>https://www.20087.com/2007-03/R_2006_2007shengwuzhiyaoshichangyanjiuBaoGao.html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59f2707d9423b" w:history="1">
      <w:r>
        <w:rPr>
          <w:rStyle w:val="Hyperlink"/>
        </w:rPr>
        <w:t>2006-2007年中国生物制药行业市场研究年度报告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shengwuzhiyaoshichangyanjiuBaoGao.html" TargetMode="External" Id="R177af4363a72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shengwuzhiyaoshichangyanjiuBaoGao.html" TargetMode="External" Id="R14d59f2707d9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2007-03-12T00:12:00Z</dcterms:created>
  <dcterms:modified xsi:type="dcterms:W3CDTF">2007-03-12T01:12:00Z</dcterms:modified>
  <dc:subject>2006-2007年中国生物制药行业市场研究年度报告</dc:subject>
  <dc:title>2006-2007年中国生物制药行业市场研究年度报告</dc:title>
  <cp:keywords>2006-2007年中国生物制药行业市场研究年度报告</cp:keywords>
  <dc:description>2006-2007年中国生物制药行业市场研究年度报告</dc:description>
</cp:coreProperties>
</file>