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5360492634f6e" w:history="1">
              <w:r>
                <w:rPr>
                  <w:rStyle w:val="Hyperlink"/>
                </w:rPr>
                <w:t>2006-2007年中国饮料行业研究年度报告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5360492634f6e" w:history="1">
              <w:r>
                <w:rPr>
                  <w:rStyle w:val="Hyperlink"/>
                </w:rPr>
                <w:t>2006-2007年中国饮料行业研究年度报告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5360492634f6e" w:history="1">
                <w:r>
                  <w:rPr>
                    <w:rStyle w:val="Hyperlink"/>
                  </w:rPr>
                  <w:t>https://www.20087.com/2007-03/R_2006_2007yinliaoyanjiunianduBaoGao.html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1、起步阶段：（建国初－80年代初期）</w:t>
      </w:r>
      <w:r>
        <w:rPr>
          <w:rFonts w:hint="eastAsia"/>
        </w:rPr>
        <w:br/>
      </w:r>
      <w:r>
        <w:rPr>
          <w:rFonts w:hint="eastAsia"/>
        </w:rPr>
        <w:t>　　2、高速发展阶段：（80年代中期－现在）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1、“十一五”规划指明重点发展天然有机、营养保健的新品种</w:t>
      </w:r>
      <w:r>
        <w:rPr>
          <w:rFonts w:hint="eastAsia"/>
        </w:rPr>
        <w:br/>
      </w:r>
      <w:r>
        <w:rPr>
          <w:rFonts w:hint="eastAsia"/>
        </w:rPr>
        <w:t>　　2、饮料通则明确了行业标准与发展方向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1、新技术创新层出不穷</w:t>
      </w:r>
      <w:r>
        <w:rPr>
          <w:rFonts w:hint="eastAsia"/>
        </w:rPr>
        <w:br/>
      </w:r>
      <w:r>
        <w:rPr>
          <w:rFonts w:hint="eastAsia"/>
        </w:rPr>
        <w:t>　　2、产品生产与包装技术不断升级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1、市场规模增速有所放缓</w:t>
      </w:r>
      <w:r>
        <w:rPr>
          <w:rFonts w:hint="eastAsia"/>
        </w:rPr>
        <w:br/>
      </w:r>
      <w:r>
        <w:rPr>
          <w:rFonts w:hint="eastAsia"/>
        </w:rPr>
        <w:t>　　2、饮料产品格局发生重大变化</w:t>
      </w:r>
      <w:r>
        <w:rPr>
          <w:rFonts w:hint="eastAsia"/>
        </w:rPr>
        <w:br/>
      </w:r>
      <w:r>
        <w:rPr>
          <w:rFonts w:hint="eastAsia"/>
        </w:rPr>
        <w:t>　　3、区域产量结构不平衡现象十分严重</w:t>
      </w:r>
      <w:r>
        <w:rPr>
          <w:rFonts w:hint="eastAsia"/>
        </w:rPr>
        <w:br/>
      </w:r>
      <w:r>
        <w:rPr>
          <w:rFonts w:hint="eastAsia"/>
        </w:rPr>
        <w:t>　　4、十强企业产量比例呈下降趋势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杭州娃哈哈集团有限公司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乐百氏（广东）食品饮料公司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农夫山泉股份有限公司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（五）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（六） 深圳达能益力泉饮品有限公司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（七） 光明食品（集团）有限公司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（八） 椰树集团有限公司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（九） 露露集团有限责任公司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2、价格变化趋势</w:t>
      </w:r>
      <w:r>
        <w:rPr>
          <w:rFonts w:hint="eastAsia"/>
        </w:rPr>
        <w:br/>
      </w:r>
      <w:r>
        <w:rPr>
          <w:rFonts w:hint="eastAsia"/>
        </w:rPr>
        <w:t>　　3、渠道发展趋势</w:t>
      </w:r>
      <w:r>
        <w:rPr>
          <w:rFonts w:hint="eastAsia"/>
        </w:rPr>
        <w:br/>
      </w:r>
      <w:r>
        <w:rPr>
          <w:rFonts w:hint="eastAsia"/>
        </w:rPr>
        <w:t>　　4、用户需求趋势</w:t>
      </w:r>
      <w:r>
        <w:rPr>
          <w:rFonts w:hint="eastAsia"/>
        </w:rPr>
        <w:br/>
      </w:r>
      <w:r>
        <w:rPr>
          <w:rFonts w:hint="eastAsia"/>
        </w:rPr>
        <w:t>　　5、服务发展趋势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行业（市场）投资机会建议</w:t>
      </w:r>
      <w:r>
        <w:rPr>
          <w:rFonts w:hint="eastAsia"/>
        </w:rPr>
        <w:br/>
      </w:r>
      <w:r>
        <w:rPr>
          <w:rFonts w:hint="eastAsia"/>
        </w:rPr>
        <w:t>　　1、碳酸饮料市场</w:t>
      </w:r>
      <w:r>
        <w:rPr>
          <w:rFonts w:hint="eastAsia"/>
        </w:rPr>
        <w:br/>
      </w:r>
      <w:r>
        <w:rPr>
          <w:rFonts w:hint="eastAsia"/>
        </w:rPr>
        <w:t>　　2、果汁饮料市场</w:t>
      </w:r>
      <w:r>
        <w:rPr>
          <w:rFonts w:hint="eastAsia"/>
        </w:rPr>
        <w:br/>
      </w:r>
      <w:r>
        <w:rPr>
          <w:rFonts w:hint="eastAsia"/>
        </w:rPr>
        <w:t>　　3、饮用水市场</w:t>
      </w:r>
      <w:r>
        <w:rPr>
          <w:rFonts w:hint="eastAsia"/>
        </w:rPr>
        <w:br/>
      </w:r>
      <w:r>
        <w:rPr>
          <w:rFonts w:hint="eastAsia"/>
        </w:rPr>
        <w:t>　　4、固体饮料市场</w:t>
      </w:r>
      <w:r>
        <w:rPr>
          <w:rFonts w:hint="eastAsia"/>
        </w:rPr>
        <w:br/>
      </w:r>
      <w:r>
        <w:rPr>
          <w:rFonts w:hint="eastAsia"/>
        </w:rPr>
        <w:t>　　5、茶市场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2005年末中国人口年龄结构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1998－2006年全国饮料总产量与增长率</w:t>
      </w:r>
      <w:r>
        <w:rPr>
          <w:rFonts w:hint="eastAsia"/>
        </w:rPr>
        <w:br/>
      </w:r>
      <w:r>
        <w:rPr>
          <w:rFonts w:hint="eastAsia"/>
        </w:rPr>
        <w:t>　　图 13 2004－2006年全国饮料产品结构</w:t>
      </w:r>
      <w:r>
        <w:rPr>
          <w:rFonts w:hint="eastAsia"/>
        </w:rPr>
        <w:br/>
      </w:r>
      <w:r>
        <w:rPr>
          <w:rFonts w:hint="eastAsia"/>
        </w:rPr>
        <w:t>　　图 14 2006年饮料产量按地域划分比例图</w:t>
      </w:r>
      <w:r>
        <w:rPr>
          <w:rFonts w:hint="eastAsia"/>
        </w:rPr>
        <w:br/>
      </w:r>
      <w:r>
        <w:rPr>
          <w:rFonts w:hint="eastAsia"/>
        </w:rPr>
        <w:t>　　图 15 2001－ 2005年饮料产量区域市场结构</w:t>
      </w:r>
      <w:r>
        <w:rPr>
          <w:rFonts w:hint="eastAsia"/>
        </w:rPr>
        <w:br/>
      </w:r>
      <w:r>
        <w:rPr>
          <w:rFonts w:hint="eastAsia"/>
        </w:rPr>
        <w:t>　　图 16 2005年按产量的品牌市场结构</w:t>
      </w:r>
      <w:r>
        <w:rPr>
          <w:rFonts w:hint="eastAsia"/>
        </w:rPr>
        <w:br/>
      </w:r>
      <w:r>
        <w:rPr>
          <w:rFonts w:hint="eastAsia"/>
        </w:rPr>
        <w:t>　　图 18 饮料行业价值链</w:t>
      </w:r>
      <w:r>
        <w:rPr>
          <w:rFonts w:hint="eastAsia"/>
        </w:rPr>
        <w:br/>
      </w:r>
      <w:r>
        <w:rPr>
          <w:rFonts w:hint="eastAsia"/>
        </w:rPr>
        <w:t>　　图 19 2007-2011年中国饮料行业产量与同比增长率</w:t>
      </w:r>
      <w:r>
        <w:rPr>
          <w:rFonts w:hint="eastAsia"/>
        </w:rPr>
        <w:br/>
      </w:r>
      <w:r>
        <w:rPr>
          <w:rFonts w:hint="eastAsia"/>
        </w:rPr>
        <w:t>　　图 20 2007-2011年中国饮料行业区域市场结构预测</w:t>
      </w:r>
      <w:r>
        <w:rPr>
          <w:rFonts w:hint="eastAsia"/>
        </w:rPr>
        <w:br/>
      </w:r>
      <w:r>
        <w:rPr>
          <w:rFonts w:hint="eastAsia"/>
        </w:rPr>
        <w:t>　　图 21 2007-2011年中国饮料行业产品市场结构预测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2005年娃哈哈市场份额情况</w:t>
      </w:r>
      <w:r>
        <w:rPr>
          <w:rFonts w:hint="eastAsia"/>
        </w:rPr>
        <w:br/>
      </w:r>
      <w:r>
        <w:rPr>
          <w:rFonts w:hint="eastAsia"/>
        </w:rPr>
        <w:t>　　表 5 2005年娃哈哈产品结构情况</w:t>
      </w:r>
      <w:r>
        <w:rPr>
          <w:rFonts w:hint="eastAsia"/>
        </w:rPr>
        <w:br/>
      </w:r>
      <w:r>
        <w:rPr>
          <w:rFonts w:hint="eastAsia"/>
        </w:rPr>
        <w:t>　　表 6 北京汇源市场份额情况</w:t>
      </w:r>
      <w:r>
        <w:rPr>
          <w:rFonts w:hint="eastAsia"/>
        </w:rPr>
        <w:br/>
      </w:r>
      <w:r>
        <w:rPr>
          <w:rFonts w:hint="eastAsia"/>
        </w:rPr>
        <w:t>　　表 7 北京汇源产品结构情况</w:t>
      </w:r>
      <w:r>
        <w:rPr>
          <w:rFonts w:hint="eastAsia"/>
        </w:rPr>
        <w:br/>
      </w:r>
      <w:r>
        <w:rPr>
          <w:rFonts w:hint="eastAsia"/>
        </w:rPr>
        <w:t>　　表 8 乐百氏公司市场份额情况</w:t>
      </w:r>
      <w:r>
        <w:rPr>
          <w:rFonts w:hint="eastAsia"/>
        </w:rPr>
        <w:br/>
      </w:r>
      <w:r>
        <w:rPr>
          <w:rFonts w:hint="eastAsia"/>
        </w:rPr>
        <w:t>　　表 9 乐百氏产品结构情况</w:t>
      </w:r>
      <w:r>
        <w:rPr>
          <w:rFonts w:hint="eastAsia"/>
        </w:rPr>
        <w:br/>
      </w:r>
      <w:r>
        <w:rPr>
          <w:rFonts w:hint="eastAsia"/>
        </w:rPr>
        <w:t>　　表 10 农夫山泉公司市场份额情况</w:t>
      </w:r>
      <w:r>
        <w:rPr>
          <w:rFonts w:hint="eastAsia"/>
        </w:rPr>
        <w:br/>
      </w:r>
      <w:r>
        <w:rPr>
          <w:rFonts w:hint="eastAsia"/>
        </w:rPr>
        <w:t>　　表 11 农夫山泉产品结构情况</w:t>
      </w:r>
      <w:r>
        <w:rPr>
          <w:rFonts w:hint="eastAsia"/>
        </w:rPr>
        <w:br/>
      </w:r>
      <w:r>
        <w:rPr>
          <w:rFonts w:hint="eastAsia"/>
        </w:rPr>
        <w:t>　　表 12 怡宝食品饮料公司市场份额情况</w:t>
      </w:r>
      <w:r>
        <w:rPr>
          <w:rFonts w:hint="eastAsia"/>
        </w:rPr>
        <w:br/>
      </w:r>
      <w:r>
        <w:rPr>
          <w:rFonts w:hint="eastAsia"/>
        </w:rPr>
        <w:t>　　表 13 怡宝食品饮料公司产品结构情况</w:t>
      </w:r>
      <w:r>
        <w:rPr>
          <w:rFonts w:hint="eastAsia"/>
        </w:rPr>
        <w:br/>
      </w:r>
      <w:r>
        <w:rPr>
          <w:rFonts w:hint="eastAsia"/>
        </w:rPr>
        <w:t>　　表 14 深圳达能公司市场份额情况</w:t>
      </w:r>
      <w:r>
        <w:rPr>
          <w:rFonts w:hint="eastAsia"/>
        </w:rPr>
        <w:br/>
      </w:r>
      <w:r>
        <w:rPr>
          <w:rFonts w:hint="eastAsia"/>
        </w:rPr>
        <w:t>　　表 15 深圳达能公司产品结构</w:t>
      </w:r>
      <w:r>
        <w:rPr>
          <w:rFonts w:hint="eastAsia"/>
        </w:rPr>
        <w:br/>
      </w:r>
      <w:r>
        <w:rPr>
          <w:rFonts w:hint="eastAsia"/>
        </w:rPr>
        <w:t>　　表 16 光明食品（集团）公司市场份额情况</w:t>
      </w:r>
      <w:r>
        <w:rPr>
          <w:rFonts w:hint="eastAsia"/>
        </w:rPr>
        <w:br/>
      </w:r>
      <w:r>
        <w:rPr>
          <w:rFonts w:hint="eastAsia"/>
        </w:rPr>
        <w:t>　　表 17 光明食品（集团）公司产品结构</w:t>
      </w:r>
      <w:r>
        <w:rPr>
          <w:rFonts w:hint="eastAsia"/>
        </w:rPr>
        <w:br/>
      </w:r>
      <w:r>
        <w:rPr>
          <w:rFonts w:hint="eastAsia"/>
        </w:rPr>
        <w:t>　　表 18 椰树集团市场份额情况</w:t>
      </w:r>
      <w:r>
        <w:rPr>
          <w:rFonts w:hint="eastAsia"/>
        </w:rPr>
        <w:br/>
      </w:r>
      <w:r>
        <w:rPr>
          <w:rFonts w:hint="eastAsia"/>
        </w:rPr>
        <w:t>　　表 19 椰树集团产品结构</w:t>
      </w:r>
      <w:r>
        <w:rPr>
          <w:rFonts w:hint="eastAsia"/>
        </w:rPr>
        <w:br/>
      </w:r>
      <w:r>
        <w:rPr>
          <w:rFonts w:hint="eastAsia"/>
        </w:rPr>
        <w:t>　　表 20 露露集团市场份额情况</w:t>
      </w:r>
      <w:r>
        <w:rPr>
          <w:rFonts w:hint="eastAsia"/>
        </w:rPr>
        <w:br/>
      </w:r>
      <w:r>
        <w:rPr>
          <w:rFonts w:hint="eastAsia"/>
        </w:rPr>
        <w:t>　　表 21露露集团产品结构</w:t>
      </w:r>
      <w:r>
        <w:rPr>
          <w:rFonts w:hint="eastAsia"/>
        </w:rPr>
        <w:br/>
      </w:r>
      <w:r>
        <w:rPr>
          <w:rFonts w:hint="eastAsia"/>
        </w:rPr>
        <w:t>　　表 22 1998-2006年饮料产量与自变量数值</w:t>
      </w:r>
      <w:r>
        <w:rPr>
          <w:rFonts w:hint="eastAsia"/>
        </w:rPr>
        <w:br/>
      </w:r>
      <w:r>
        <w:rPr>
          <w:rFonts w:hint="eastAsia"/>
        </w:rPr>
        <w:t>　　表 23 多元线性回归的数据预测</w:t>
      </w:r>
      <w:r>
        <w:rPr>
          <w:rFonts w:hint="eastAsia"/>
        </w:rPr>
        <w:br/>
      </w:r>
      <w:r>
        <w:rPr>
          <w:rFonts w:hint="eastAsia"/>
        </w:rPr>
        <w:t>　　表 24 2007-2011年中国饮料产量预测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5360492634f6e" w:history="1">
        <w:r>
          <w:rPr>
            <w:rStyle w:val="Hyperlink"/>
          </w:rPr>
          <w:t>2006-2007年中国饮料行业研究年度报告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5360492634f6e" w:history="1">
        <w:r>
          <w:rPr>
            <w:rStyle w:val="Hyperlink"/>
          </w:rPr>
          <w:t>https://www.20087.com/2007-03/R_2006_2007yinliaoyanjiunianduBaoGao.html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ad2ac331e4d8a" w:history="1">
      <w:r>
        <w:rPr>
          <w:rStyle w:val="Hyperlink"/>
        </w:rPr>
        <w:t>2006-2007年中国饮料行业研究年度报告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yinliaoyanjiunianduBaoGao.html" TargetMode="External" Id="Rb99536049263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yinliaoyanjiunianduBaoGao.html" TargetMode="External" Id="R3bbad2ac331e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2007-03-06T05:50:00Z</dcterms:created>
  <dcterms:modified xsi:type="dcterms:W3CDTF">2007-03-06T06:50:00Z</dcterms:modified>
  <dc:subject>2006-2007年中国饮料行业研究年度报告</dc:subject>
  <dc:title>2006-2007年中国饮料行业研究年度报告</dc:title>
  <cp:keywords>2006-2007年中国饮料行业研究年度报告</cp:keywords>
  <dc:description>2006-2007年中国饮料行业研究年度报告</dc:description>
</cp:coreProperties>
</file>