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9212b1552042ca" w:history="1">
              <w:r>
                <w:rPr>
                  <w:rStyle w:val="Hyperlink"/>
                </w:rPr>
                <w:t>2007年中国证券行业研究报告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9212b1552042ca" w:history="1">
              <w:r>
                <w:rPr>
                  <w:rStyle w:val="Hyperlink"/>
                </w:rPr>
                <w:t>2007年中国证券行业研究报告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9212b1552042ca" w:history="1">
                <w:r>
                  <w:rPr>
                    <w:rStyle w:val="Hyperlink"/>
                  </w:rPr>
                  <w:t>https://www.20087.com/2007-03/R_2007zhengquanyanjiuBaoGao.html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49212b1552042ca" w:history="1">
        <w:r>
          <w:rPr>
            <w:rStyle w:val="Hyperlink"/>
          </w:rPr>
          <w:t>2007年中国证券行业研究报告</w:t>
        </w:r>
      </w:hyperlink>
      <w:r>
        <w:rPr>
          <w:rFonts w:hint="eastAsia"/>
        </w:rPr>
        <w:t>》对2006 年中国证券业进行全面总结与分析，帮助证券公司机构投资者和监管部门更精确地把握中国证券行业的发展脉动，并结合中国证券行业发展状况，预测中国证券行业的发展趋势和投资规模，使投资者和证券公司准确把握中国证券行业的市场规模和发展需求。</w:t>
      </w:r>
      <w:r>
        <w:rPr>
          <w:rFonts w:hint="eastAsia"/>
        </w:rPr>
        <w:br/>
      </w:r>
      <w:r>
        <w:rPr>
          <w:rFonts w:hint="eastAsia"/>
        </w:rPr>
        <w:t>　　《</w:t>
      </w:r>
      <w:hyperlink r:id="R449212b1552042ca" w:history="1">
        <w:r>
          <w:rPr>
            <w:rStyle w:val="Hyperlink"/>
          </w:rPr>
          <w:t>2007年中国证券行业研究报告</w:t>
        </w:r>
      </w:hyperlink>
      <w:r>
        <w:rPr>
          <w:rFonts w:hint="eastAsia"/>
        </w:rPr>
        <w:t>》完成于2007年3月，共6万多字，29个图表，分四章。第一章 分析了2006年证券业总体运行情况；第二章 分析了2006年证券业政策动态情况；第三章 对2006年创新证券产品进行了重点分析；第四章 行业2007年的发展进行了预测分析。</w:t>
      </w:r>
      <w:r>
        <w:rPr>
          <w:rFonts w:hint="eastAsia"/>
        </w:rPr>
        <w:br/>
      </w:r>
      <w:r>
        <w:rPr>
          <w:rFonts w:hint="eastAsia"/>
        </w:rPr>
        <w:t>　　《</w:t>
      </w:r>
      <w:hyperlink r:id="R449212b1552042ca" w:history="1">
        <w:r>
          <w:rPr>
            <w:rStyle w:val="Hyperlink"/>
          </w:rPr>
          <w:t>2007年中国证券行业研究报告</w:t>
        </w:r>
      </w:hyperlink>
      <w:r>
        <w:rPr>
          <w:rFonts w:hint="eastAsia"/>
        </w:rPr>
        <w:t>》的主要观点有：</w:t>
      </w:r>
      <w:r>
        <w:rPr>
          <w:rFonts w:hint="eastAsia"/>
        </w:rPr>
        <w:br/>
      </w:r>
      <w:r>
        <w:rPr>
          <w:rFonts w:hint="eastAsia"/>
        </w:rPr>
        <w:t>　　2006年，股权分置改革基本完成，新股恢复发行，股票市场信心逐步增强，股票市场总体成持续上扬走势，股票指数创历史新高。年初，上证指数震荡上行，3月份最高升至1313点，是2005年4月份股权分置改革以来的最高水平。随着股权分置改革的推进，恢复市场融资功能成为市场发展的内在要求，5月25日，中工国际工程股份有限公司公布招股书，成为第一家全流通首次公开发行的公司。2006年，A股市场IPO公司数为71家，筹资额接近1600亿元。新股持续发行，特别是中国银行工商银行等大盘银行股在国内A股市场上市等因素，使股票市场信心逐步增强，交易日趋活跃，股指不断走高，年末上证指数收于2675.47点，全年上涨1494.51点，涨幅为126.55%（2005年上证指数全年下跌81.71点，跌幅为6.57%）。</w:t>
      </w:r>
      <w:r>
        <w:rPr>
          <w:rFonts w:hint="eastAsia"/>
        </w:rPr>
        <w:br/>
      </w:r>
      <w:r>
        <w:rPr>
          <w:rFonts w:hint="eastAsia"/>
        </w:rPr>
        <w:t>　　得益于股票市场的强劲表现，2006年基金销售一路狂飙，募集规模迭创新高。百亿基金不断涌现，嘉实策略增长更是在一天募集规模达到419亿，创造了全球基金史上最高单日募集纪录。与2005年相比，基金总规模同比增长31.68%，基金资产净值同比增长82.26%。</w:t>
      </w:r>
      <w:r>
        <w:rPr>
          <w:rFonts w:hint="eastAsia"/>
        </w:rPr>
        <w:br/>
      </w:r>
      <w:r>
        <w:rPr>
          <w:rFonts w:hint="eastAsia"/>
        </w:rPr>
        <w:t>　　2006年我国证券行业实现营业收入约600亿元，净利润255亿元，其中19家创新类券商营业收入378亿元，净利润161亿元。证券公司扭转了全行业连续四年亏损的局面，迎来历史上最好表现。</w:t>
      </w:r>
      <w:r>
        <w:rPr>
          <w:rFonts w:hint="eastAsia"/>
        </w:rPr>
        <w:br/>
      </w:r>
      <w:r>
        <w:rPr>
          <w:rFonts w:hint="eastAsia"/>
        </w:rPr>
        <w:t>　　预计2007年，我国股票市场整体将继续保持良好的发展态势。随着上市公司结构的不断优化整体上市重组等带来的优质资产注入上市公司经营管理效率的提高，我国上市公司业绩将大幅增长；居民通过股票基金间接投资股市意愿的进一步提高，将使股票基金发行规模继续增长，保险资金直接入市比例将大幅提高，QFII额度将进一步上升，券商资金供给将大幅增长，我国股市资金流入将继续加速。随着我国股市融资能力的大幅提高，2007年A股市场将迎来融资高峰。</w:t>
      </w:r>
      <w:r>
        <w:rPr>
          <w:rFonts w:hint="eastAsia"/>
        </w:rPr>
        <w:br/>
      </w:r>
      <w:r>
        <w:rPr>
          <w:rFonts w:hint="eastAsia"/>
        </w:rPr>
        <w:t>　　第一章 2006年证券市场运行状况及特点</w:t>
      </w:r>
      <w:r>
        <w:rPr>
          <w:rFonts w:hint="eastAsia"/>
        </w:rPr>
        <w:br/>
      </w:r>
      <w:r>
        <w:rPr>
          <w:rFonts w:hint="eastAsia"/>
        </w:rPr>
        <w:t>　　第一节 (中-智-林)股票市场</w:t>
      </w:r>
      <w:r>
        <w:rPr>
          <w:rFonts w:hint="eastAsia"/>
        </w:rPr>
        <w:br/>
      </w:r>
      <w:r>
        <w:rPr>
          <w:rFonts w:hint="eastAsia"/>
        </w:rPr>
        <w:t>　　（一）股市总体走势</w:t>
      </w:r>
      <w:r>
        <w:rPr>
          <w:rFonts w:hint="eastAsia"/>
        </w:rPr>
        <w:br/>
      </w:r>
      <w:r>
        <w:rPr>
          <w:rFonts w:hint="eastAsia"/>
        </w:rPr>
        <w:t>　　（二）股票发行情况</w:t>
      </w:r>
      <w:r>
        <w:rPr>
          <w:rFonts w:hint="eastAsia"/>
        </w:rPr>
        <w:br/>
      </w:r>
      <w:r>
        <w:rPr>
          <w:rFonts w:hint="eastAsia"/>
        </w:rPr>
        <w:t>　　（三）交易情况分析</w:t>
      </w:r>
      <w:r>
        <w:rPr>
          <w:rFonts w:hint="eastAsia"/>
        </w:rPr>
        <w:br/>
      </w:r>
      <w:r>
        <w:rPr>
          <w:rFonts w:hint="eastAsia"/>
        </w:rPr>
        <w:t>　　二 债券市场</w:t>
      </w:r>
      <w:r>
        <w:rPr>
          <w:rFonts w:hint="eastAsia"/>
        </w:rPr>
        <w:br/>
      </w:r>
      <w:r>
        <w:rPr>
          <w:rFonts w:hint="eastAsia"/>
        </w:rPr>
        <w:t>　　（一）债券发行情况</w:t>
      </w:r>
      <w:r>
        <w:rPr>
          <w:rFonts w:hint="eastAsia"/>
        </w:rPr>
        <w:br/>
      </w:r>
      <w:r>
        <w:rPr>
          <w:rFonts w:hint="eastAsia"/>
        </w:rPr>
        <w:t>　　（二）债券兑付情况</w:t>
      </w:r>
      <w:r>
        <w:rPr>
          <w:rFonts w:hint="eastAsia"/>
        </w:rPr>
        <w:br/>
      </w:r>
      <w:r>
        <w:rPr>
          <w:rFonts w:hint="eastAsia"/>
        </w:rPr>
        <w:t>　　（三）债券存量和持有结构</w:t>
      </w:r>
      <w:r>
        <w:rPr>
          <w:rFonts w:hint="eastAsia"/>
        </w:rPr>
        <w:br/>
      </w:r>
      <w:r>
        <w:rPr>
          <w:rFonts w:hint="eastAsia"/>
        </w:rPr>
        <w:t>　　（四）债券交易结算情况</w:t>
      </w:r>
      <w:r>
        <w:rPr>
          <w:rFonts w:hint="eastAsia"/>
        </w:rPr>
        <w:br/>
      </w:r>
      <w:r>
        <w:rPr>
          <w:rFonts w:hint="eastAsia"/>
        </w:rPr>
        <w:t>　　三 基金市场</w:t>
      </w:r>
      <w:r>
        <w:rPr>
          <w:rFonts w:hint="eastAsia"/>
        </w:rPr>
        <w:br/>
      </w:r>
      <w:r>
        <w:rPr>
          <w:rFonts w:hint="eastAsia"/>
        </w:rPr>
        <w:t>　　（一）基金规模大幅增长</w:t>
      </w:r>
      <w:r>
        <w:rPr>
          <w:rFonts w:hint="eastAsia"/>
        </w:rPr>
        <w:br/>
      </w:r>
      <w:r>
        <w:rPr>
          <w:rFonts w:hint="eastAsia"/>
        </w:rPr>
        <w:t>　　（二）基金投资回报显著提升</w:t>
      </w:r>
      <w:r>
        <w:rPr>
          <w:rFonts w:hint="eastAsia"/>
        </w:rPr>
        <w:br/>
      </w:r>
      <w:r>
        <w:rPr>
          <w:rFonts w:hint="eastAsia"/>
        </w:rPr>
        <w:t>　　（三）基金公司规模急剧扩张，两极分化加剧</w:t>
      </w:r>
      <w:r>
        <w:rPr>
          <w:rFonts w:hint="eastAsia"/>
        </w:rPr>
        <w:br/>
      </w:r>
      <w:r>
        <w:rPr>
          <w:rFonts w:hint="eastAsia"/>
        </w:rPr>
        <w:t>　　（四）基民突破700万户</w:t>
      </w:r>
      <w:r>
        <w:rPr>
          <w:rFonts w:hint="eastAsia"/>
        </w:rPr>
        <w:br/>
      </w:r>
      <w:r>
        <w:rPr>
          <w:rFonts w:hint="eastAsia"/>
        </w:rPr>
        <w:t>　　四 期货市场</w:t>
      </w:r>
      <w:r>
        <w:rPr>
          <w:rFonts w:hint="eastAsia"/>
        </w:rPr>
        <w:br/>
      </w:r>
      <w:r>
        <w:rPr>
          <w:rFonts w:hint="eastAsia"/>
        </w:rPr>
        <w:t>　　（一）分交易所情况</w:t>
      </w:r>
      <w:r>
        <w:rPr>
          <w:rFonts w:hint="eastAsia"/>
        </w:rPr>
        <w:br/>
      </w:r>
      <w:r>
        <w:rPr>
          <w:rFonts w:hint="eastAsia"/>
        </w:rPr>
        <w:t>　　（二）分品种情况</w:t>
      </w:r>
      <w:r>
        <w:rPr>
          <w:rFonts w:hint="eastAsia"/>
        </w:rPr>
        <w:br/>
      </w:r>
      <w:r>
        <w:rPr>
          <w:rFonts w:hint="eastAsia"/>
        </w:rPr>
        <w:t>　　第二章 2006年证券市场政策动态</w:t>
      </w:r>
      <w:r>
        <w:rPr>
          <w:rFonts w:hint="eastAsia"/>
        </w:rPr>
        <w:br/>
      </w:r>
      <w:r>
        <w:rPr>
          <w:rFonts w:hint="eastAsia"/>
        </w:rPr>
        <w:t>　　一 《上市公司信息披露管理办法》正式发布实施</w:t>
      </w:r>
      <w:r>
        <w:rPr>
          <w:rFonts w:hint="eastAsia"/>
        </w:rPr>
        <w:br/>
      </w:r>
      <w:r>
        <w:rPr>
          <w:rFonts w:hint="eastAsia"/>
        </w:rPr>
        <w:t>　　一 五部委联合制定《外国投资者对上市公司战略投资管理办法》</w:t>
      </w:r>
      <w:r>
        <w:rPr>
          <w:rFonts w:hint="eastAsia"/>
        </w:rPr>
        <w:br/>
      </w:r>
      <w:r>
        <w:rPr>
          <w:rFonts w:hint="eastAsia"/>
        </w:rPr>
        <w:t>　　二 《上市公司股权激励管理办法》（试行）出台</w:t>
      </w:r>
      <w:r>
        <w:rPr>
          <w:rFonts w:hint="eastAsia"/>
        </w:rPr>
        <w:br/>
      </w:r>
      <w:r>
        <w:rPr>
          <w:rFonts w:hint="eastAsia"/>
        </w:rPr>
        <w:t>　　三 证券登记结算管理办法出台</w:t>
      </w:r>
      <w:r>
        <w:rPr>
          <w:rFonts w:hint="eastAsia"/>
        </w:rPr>
        <w:br/>
      </w:r>
      <w:r>
        <w:rPr>
          <w:rFonts w:hint="eastAsia"/>
        </w:rPr>
        <w:t>　　四 IPO新规亮相五方面重大调整</w:t>
      </w:r>
      <w:r>
        <w:rPr>
          <w:rFonts w:hint="eastAsia"/>
        </w:rPr>
        <w:br/>
      </w:r>
      <w:r>
        <w:rPr>
          <w:rFonts w:hint="eastAsia"/>
        </w:rPr>
        <w:t>　　五 证监会发布《关于规范基金管理公司设立及股权处置有关问题的通知》</w:t>
      </w:r>
      <w:r>
        <w:rPr>
          <w:rFonts w:hint="eastAsia"/>
        </w:rPr>
        <w:br/>
      </w:r>
      <w:r>
        <w:rPr>
          <w:rFonts w:hint="eastAsia"/>
        </w:rPr>
        <w:t>　　六 《证券公司融资融券业务试点管理办法》施行</w:t>
      </w:r>
      <w:r>
        <w:rPr>
          <w:rFonts w:hint="eastAsia"/>
        </w:rPr>
        <w:br/>
      </w:r>
      <w:r>
        <w:rPr>
          <w:rFonts w:hint="eastAsia"/>
        </w:rPr>
        <w:t>　　七 证券结算风险基金管理办法出台</w:t>
      </w:r>
      <w:r>
        <w:rPr>
          <w:rFonts w:hint="eastAsia"/>
        </w:rPr>
        <w:br/>
      </w:r>
      <w:r>
        <w:rPr>
          <w:rFonts w:hint="eastAsia"/>
        </w:rPr>
        <w:t>　　八 《上市公司收购管理办法》发布</w:t>
      </w:r>
      <w:r>
        <w:rPr>
          <w:rFonts w:hint="eastAsia"/>
        </w:rPr>
        <w:br/>
      </w:r>
      <w:r>
        <w:rPr>
          <w:rFonts w:hint="eastAsia"/>
        </w:rPr>
        <w:t>　　九 央行规范混合资本债券发行行为</w:t>
      </w:r>
      <w:r>
        <w:rPr>
          <w:rFonts w:hint="eastAsia"/>
        </w:rPr>
        <w:br/>
      </w:r>
      <w:r>
        <w:rPr>
          <w:rFonts w:hint="eastAsia"/>
        </w:rPr>
        <w:t>　　十 证监会发布《证券发行与承销管理办法》</w:t>
      </w:r>
      <w:r>
        <w:rPr>
          <w:rFonts w:hint="eastAsia"/>
        </w:rPr>
        <w:br/>
      </w:r>
      <w:r>
        <w:rPr>
          <w:rFonts w:hint="eastAsia"/>
        </w:rPr>
        <w:t>　　十一 《关于提高上市公司质量的意见》的实施</w:t>
      </w:r>
      <w:r>
        <w:rPr>
          <w:rFonts w:hint="eastAsia"/>
        </w:rPr>
        <w:br/>
      </w:r>
      <w:r>
        <w:rPr>
          <w:rFonts w:hint="eastAsia"/>
        </w:rPr>
        <w:t>　　十二 新《公司法》《证券法》的正式实施</w:t>
      </w:r>
      <w:r>
        <w:rPr>
          <w:rFonts w:hint="eastAsia"/>
        </w:rPr>
        <w:br/>
      </w:r>
      <w:r>
        <w:rPr>
          <w:rFonts w:hint="eastAsia"/>
        </w:rPr>
        <w:t>　　第三章 2006年创新证券产品分析</w:t>
      </w:r>
      <w:r>
        <w:rPr>
          <w:rFonts w:hint="eastAsia"/>
        </w:rPr>
        <w:br/>
      </w:r>
      <w:r>
        <w:rPr>
          <w:rFonts w:hint="eastAsia"/>
        </w:rPr>
        <w:t>　　一 权证</w:t>
      </w:r>
      <w:r>
        <w:rPr>
          <w:rFonts w:hint="eastAsia"/>
        </w:rPr>
        <w:br/>
      </w:r>
      <w:r>
        <w:rPr>
          <w:rFonts w:hint="eastAsia"/>
        </w:rPr>
        <w:t>　　二 股指期货</w:t>
      </w:r>
      <w:r>
        <w:rPr>
          <w:rFonts w:hint="eastAsia"/>
        </w:rPr>
        <w:br/>
      </w:r>
      <w:r>
        <w:rPr>
          <w:rFonts w:hint="eastAsia"/>
        </w:rPr>
        <w:t>　　三 分离交易可转债</w:t>
      </w:r>
      <w:r>
        <w:rPr>
          <w:rFonts w:hint="eastAsia"/>
        </w:rPr>
        <w:br/>
      </w:r>
      <w:r>
        <w:rPr>
          <w:rFonts w:hint="eastAsia"/>
        </w:rPr>
        <w:t>　　四 短期融资券</w:t>
      </w:r>
      <w:r>
        <w:rPr>
          <w:rFonts w:hint="eastAsia"/>
        </w:rPr>
        <w:br/>
      </w:r>
      <w:r>
        <w:rPr>
          <w:rFonts w:hint="eastAsia"/>
        </w:rPr>
        <w:t>　　五 融资融券交易制度</w:t>
      </w:r>
      <w:r>
        <w:rPr>
          <w:rFonts w:hint="eastAsia"/>
        </w:rPr>
        <w:br/>
      </w:r>
      <w:r>
        <w:rPr>
          <w:rFonts w:hint="eastAsia"/>
        </w:rPr>
        <w:t>　　第四章 2007年宏观经济及行业政策展望</w:t>
      </w:r>
      <w:r>
        <w:rPr>
          <w:rFonts w:hint="eastAsia"/>
        </w:rPr>
        <w:br/>
      </w:r>
      <w:r>
        <w:rPr>
          <w:rFonts w:hint="eastAsia"/>
        </w:rPr>
        <w:t>　　一 2006年国民经济保持较快增长</w:t>
      </w:r>
      <w:r>
        <w:rPr>
          <w:rFonts w:hint="eastAsia"/>
        </w:rPr>
        <w:br/>
      </w:r>
      <w:r>
        <w:rPr>
          <w:rFonts w:hint="eastAsia"/>
        </w:rPr>
        <w:t>　　二 2007年中国经济展望</w:t>
      </w:r>
      <w:r>
        <w:rPr>
          <w:rFonts w:hint="eastAsia"/>
        </w:rPr>
        <w:br/>
      </w:r>
      <w:r>
        <w:rPr>
          <w:rFonts w:hint="eastAsia"/>
        </w:rPr>
        <w:t>　　（一）国际国内经济环境较好，但不确定因素影响增大</w:t>
      </w:r>
      <w:r>
        <w:rPr>
          <w:rFonts w:hint="eastAsia"/>
        </w:rPr>
        <w:br/>
      </w:r>
      <w:r>
        <w:rPr>
          <w:rFonts w:hint="eastAsia"/>
        </w:rPr>
        <w:t>　　（二）固定资产投资在政策引导下有望平稳回落</w:t>
      </w:r>
      <w:r>
        <w:rPr>
          <w:rFonts w:hint="eastAsia"/>
        </w:rPr>
        <w:br/>
      </w:r>
      <w:r>
        <w:rPr>
          <w:rFonts w:hint="eastAsia"/>
        </w:rPr>
        <w:t>　　（三）消费品市场继续保持活跃旺盛态势</w:t>
      </w:r>
      <w:r>
        <w:rPr>
          <w:rFonts w:hint="eastAsia"/>
        </w:rPr>
        <w:br/>
      </w:r>
      <w:r>
        <w:rPr>
          <w:rFonts w:hint="eastAsia"/>
        </w:rPr>
        <w:t>　　（四）进出口增长的不确定性增强</w:t>
      </w:r>
      <w:r>
        <w:rPr>
          <w:rFonts w:hint="eastAsia"/>
        </w:rPr>
        <w:br/>
      </w:r>
      <w:r>
        <w:rPr>
          <w:rFonts w:hint="eastAsia"/>
        </w:rPr>
        <w:t>　　（五）中国经济继续保持稳定较快增长</w:t>
      </w:r>
      <w:r>
        <w:rPr>
          <w:rFonts w:hint="eastAsia"/>
        </w:rPr>
        <w:br/>
      </w:r>
      <w:r>
        <w:rPr>
          <w:rFonts w:hint="eastAsia"/>
        </w:rPr>
        <w:t>　　三 2007年宏观调控政策展望</w:t>
      </w:r>
      <w:r>
        <w:rPr>
          <w:rFonts w:hint="eastAsia"/>
        </w:rPr>
        <w:br/>
      </w:r>
      <w:r>
        <w:rPr>
          <w:rFonts w:hint="eastAsia"/>
        </w:rPr>
        <w:t>　　（一）财政政策</w:t>
      </w:r>
      <w:r>
        <w:rPr>
          <w:rFonts w:hint="eastAsia"/>
        </w:rPr>
        <w:br/>
      </w:r>
      <w:r>
        <w:rPr>
          <w:rFonts w:hint="eastAsia"/>
        </w:rPr>
        <w:t>　　（二）货币政策</w:t>
      </w:r>
      <w:r>
        <w:rPr>
          <w:rFonts w:hint="eastAsia"/>
        </w:rPr>
        <w:br/>
      </w:r>
      <w:r>
        <w:rPr>
          <w:rFonts w:hint="eastAsia"/>
        </w:rPr>
        <w:t>　　（三）外汇政策</w:t>
      </w:r>
      <w:r>
        <w:rPr>
          <w:rFonts w:hint="eastAsia"/>
        </w:rPr>
        <w:br/>
      </w:r>
      <w:r>
        <w:rPr>
          <w:rFonts w:hint="eastAsia"/>
        </w:rPr>
        <w:t>　　（四）投资政策</w:t>
      </w:r>
      <w:r>
        <w:rPr>
          <w:rFonts w:hint="eastAsia"/>
        </w:rPr>
        <w:br/>
      </w:r>
      <w:r>
        <w:rPr>
          <w:rFonts w:hint="eastAsia"/>
        </w:rPr>
        <w:t>　　（五）土地政策</w:t>
      </w:r>
      <w:r>
        <w:rPr>
          <w:rFonts w:hint="eastAsia"/>
        </w:rPr>
        <w:br/>
      </w:r>
      <w:r>
        <w:rPr>
          <w:rFonts w:hint="eastAsia"/>
        </w:rPr>
        <w:t>　　（六）外资外贸政策</w:t>
      </w:r>
      <w:r>
        <w:rPr>
          <w:rFonts w:hint="eastAsia"/>
        </w:rPr>
        <w:br/>
      </w:r>
      <w:r>
        <w:rPr>
          <w:rFonts w:hint="eastAsia"/>
        </w:rPr>
        <w:t>　　图表目录</w:t>
      </w:r>
      <w:r>
        <w:rPr>
          <w:rFonts w:hint="eastAsia"/>
        </w:rPr>
        <w:br/>
      </w:r>
      <w:r>
        <w:rPr>
          <w:rFonts w:hint="eastAsia"/>
        </w:rPr>
        <w:t>　　图表 1　沪深股市指数走势</w:t>
      </w:r>
      <w:r>
        <w:rPr>
          <w:rFonts w:hint="eastAsia"/>
        </w:rPr>
        <w:br/>
      </w:r>
      <w:r>
        <w:rPr>
          <w:rFonts w:hint="eastAsia"/>
        </w:rPr>
        <w:t>　　图表 2　上海证交所指数统计表</w:t>
      </w:r>
      <w:r>
        <w:rPr>
          <w:rFonts w:hint="eastAsia"/>
        </w:rPr>
        <w:br/>
      </w:r>
      <w:r>
        <w:rPr>
          <w:rFonts w:hint="eastAsia"/>
        </w:rPr>
        <w:t>　　图表 3　深圳证交所指数统计表</w:t>
      </w:r>
      <w:r>
        <w:rPr>
          <w:rFonts w:hint="eastAsia"/>
        </w:rPr>
        <w:br/>
      </w:r>
      <w:r>
        <w:rPr>
          <w:rFonts w:hint="eastAsia"/>
        </w:rPr>
        <w:t>　　图表 4　主要指标</w:t>
      </w:r>
      <w:r>
        <w:rPr>
          <w:rFonts w:hint="eastAsia"/>
        </w:rPr>
        <w:br/>
      </w:r>
      <w:r>
        <w:rPr>
          <w:rFonts w:hint="eastAsia"/>
        </w:rPr>
        <w:t>　　图表 5　证券市场发行家数统计表</w:t>
      </w:r>
      <w:r>
        <w:rPr>
          <w:rFonts w:hint="eastAsia"/>
        </w:rPr>
        <w:br/>
      </w:r>
      <w:r>
        <w:rPr>
          <w:rFonts w:hint="eastAsia"/>
        </w:rPr>
        <w:t>　　图表 6　证券市场筹资统计表（200612）</w:t>
      </w:r>
      <w:r>
        <w:rPr>
          <w:rFonts w:hint="eastAsia"/>
        </w:rPr>
        <w:br/>
      </w:r>
      <w:r>
        <w:rPr>
          <w:rFonts w:hint="eastAsia"/>
        </w:rPr>
        <w:t>　　图表 7　2005年12月－2006年12月筹资金额趋势图</w:t>
      </w:r>
      <w:r>
        <w:rPr>
          <w:rFonts w:hint="eastAsia"/>
        </w:rPr>
        <w:br/>
      </w:r>
      <w:r>
        <w:rPr>
          <w:rFonts w:hint="eastAsia"/>
        </w:rPr>
        <w:t>　　图表 8　股票交易情况统计表</w:t>
      </w:r>
      <w:r>
        <w:rPr>
          <w:rFonts w:hint="eastAsia"/>
        </w:rPr>
        <w:br/>
      </w:r>
      <w:r>
        <w:rPr>
          <w:rFonts w:hint="eastAsia"/>
        </w:rPr>
        <w:t>　　图表 9　2005年12月－2006年12月股票成交额趋势图</w:t>
      </w:r>
      <w:r>
        <w:rPr>
          <w:rFonts w:hint="eastAsia"/>
        </w:rPr>
        <w:br/>
      </w:r>
      <w:r>
        <w:rPr>
          <w:rFonts w:hint="eastAsia"/>
        </w:rPr>
        <w:t>　　图表 10　上海证交所股票交易情况统计表</w:t>
      </w:r>
      <w:r>
        <w:rPr>
          <w:rFonts w:hint="eastAsia"/>
        </w:rPr>
        <w:br/>
      </w:r>
      <w:r>
        <w:rPr>
          <w:rFonts w:hint="eastAsia"/>
        </w:rPr>
        <w:t>　　图表 11　深圳证交所股票交易情况统计表</w:t>
      </w:r>
      <w:r>
        <w:rPr>
          <w:rFonts w:hint="eastAsia"/>
        </w:rPr>
        <w:br/>
      </w:r>
      <w:r>
        <w:rPr>
          <w:rFonts w:hint="eastAsia"/>
        </w:rPr>
        <w:t>　　图表 12　2006年分月债券发行情况</w:t>
      </w:r>
      <w:r>
        <w:rPr>
          <w:rFonts w:hint="eastAsia"/>
        </w:rPr>
        <w:br/>
      </w:r>
      <w:r>
        <w:rPr>
          <w:rFonts w:hint="eastAsia"/>
        </w:rPr>
        <w:t>　　图表 13　2006年1－12月债券发行情况</w:t>
      </w:r>
      <w:r>
        <w:rPr>
          <w:rFonts w:hint="eastAsia"/>
        </w:rPr>
        <w:br/>
      </w:r>
      <w:r>
        <w:rPr>
          <w:rFonts w:hint="eastAsia"/>
        </w:rPr>
        <w:t>　　图表 14　2006年1－12月债券发行期限分布</w:t>
      </w:r>
      <w:r>
        <w:rPr>
          <w:rFonts w:hint="eastAsia"/>
        </w:rPr>
        <w:br/>
      </w:r>
      <w:r>
        <w:rPr>
          <w:rFonts w:hint="eastAsia"/>
        </w:rPr>
        <w:t>　　图表 15　2006年1－12月发行债券期限分布情况</w:t>
      </w:r>
      <w:r>
        <w:rPr>
          <w:rFonts w:hint="eastAsia"/>
        </w:rPr>
        <w:br/>
      </w:r>
      <w:r>
        <w:rPr>
          <w:rFonts w:hint="eastAsia"/>
        </w:rPr>
        <w:t>　　图表 16　2006年债券月度兑付情况</w:t>
      </w:r>
      <w:r>
        <w:rPr>
          <w:rFonts w:hint="eastAsia"/>
        </w:rPr>
        <w:br/>
      </w:r>
      <w:r>
        <w:rPr>
          <w:rFonts w:hint="eastAsia"/>
        </w:rPr>
        <w:t>　　图表 17　2006年12月末债券余额的期限结构</w:t>
      </w:r>
      <w:r>
        <w:rPr>
          <w:rFonts w:hint="eastAsia"/>
        </w:rPr>
        <w:br/>
      </w:r>
      <w:r>
        <w:rPr>
          <w:rFonts w:hint="eastAsia"/>
        </w:rPr>
        <w:t>　　图表 18　2006年全市场债券交易结算情况</w:t>
      </w:r>
      <w:r>
        <w:rPr>
          <w:rFonts w:hint="eastAsia"/>
        </w:rPr>
        <w:br/>
      </w:r>
      <w:r>
        <w:rPr>
          <w:rFonts w:hint="eastAsia"/>
        </w:rPr>
        <w:t>　　图表 19　2006年各类债券结算量排名</w:t>
      </w:r>
      <w:r>
        <w:rPr>
          <w:rFonts w:hint="eastAsia"/>
        </w:rPr>
        <w:br/>
      </w:r>
      <w:r>
        <w:rPr>
          <w:rFonts w:hint="eastAsia"/>
        </w:rPr>
        <w:t>　　图表 20　2006年银行间债券市场质押式回购交易期限品种</w:t>
      </w:r>
      <w:r>
        <w:rPr>
          <w:rFonts w:hint="eastAsia"/>
        </w:rPr>
        <w:br/>
      </w:r>
      <w:r>
        <w:rPr>
          <w:rFonts w:hint="eastAsia"/>
        </w:rPr>
        <w:t>　　图表 21　2006年银行间债券市场质押式回购情况（按投资人类别）</w:t>
      </w:r>
      <w:r>
        <w:rPr>
          <w:rFonts w:hint="eastAsia"/>
        </w:rPr>
        <w:br/>
      </w:r>
      <w:r>
        <w:rPr>
          <w:rFonts w:hint="eastAsia"/>
        </w:rPr>
        <w:t>　　图表 22　2006年银行间债券市场买断式回购交易期限品种</w:t>
      </w:r>
      <w:r>
        <w:rPr>
          <w:rFonts w:hint="eastAsia"/>
        </w:rPr>
        <w:br/>
      </w:r>
      <w:r>
        <w:rPr>
          <w:rFonts w:hint="eastAsia"/>
        </w:rPr>
        <w:t>　　图表 23　2006年银行间债券市场买断式回购情况（按投资人类别）</w:t>
      </w:r>
      <w:r>
        <w:rPr>
          <w:rFonts w:hint="eastAsia"/>
        </w:rPr>
        <w:br/>
      </w:r>
      <w:r>
        <w:rPr>
          <w:rFonts w:hint="eastAsia"/>
        </w:rPr>
        <w:t>　　图表 24　2006年远期交易增长情况（按成交日）</w:t>
      </w:r>
      <w:r>
        <w:rPr>
          <w:rFonts w:hint="eastAsia"/>
        </w:rPr>
        <w:br/>
      </w:r>
      <w:r>
        <w:rPr>
          <w:rFonts w:hint="eastAsia"/>
        </w:rPr>
        <w:t>　　图表 25　2006年远期交易资金流向情况（按成交日）</w:t>
      </w:r>
      <w:r>
        <w:rPr>
          <w:rFonts w:hint="eastAsia"/>
        </w:rPr>
        <w:br/>
      </w:r>
      <w:r>
        <w:rPr>
          <w:rFonts w:hint="eastAsia"/>
        </w:rPr>
        <w:t>　　图表 26　2006年1－12月商品期货交易情况统计表</w:t>
      </w:r>
      <w:r>
        <w:rPr>
          <w:rFonts w:hint="eastAsia"/>
        </w:rPr>
        <w:br/>
      </w:r>
      <w:r>
        <w:rPr>
          <w:rFonts w:hint="eastAsia"/>
        </w:rPr>
        <w:t>　　图表 27　上海期货交易所交易品种</w:t>
      </w:r>
      <w:r>
        <w:rPr>
          <w:rFonts w:hint="eastAsia"/>
        </w:rPr>
        <w:br/>
      </w:r>
      <w:r>
        <w:rPr>
          <w:rFonts w:hint="eastAsia"/>
        </w:rPr>
        <w:t>　　图表 28　郑州交易所期货交易品种</w:t>
      </w:r>
      <w:r>
        <w:rPr>
          <w:rFonts w:hint="eastAsia"/>
        </w:rPr>
        <w:br/>
      </w:r>
      <w:r>
        <w:rPr>
          <w:rFonts w:hint="eastAsia"/>
        </w:rPr>
        <w:t>　　图表 29　大连期货交易所交易品种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9212b1552042ca" w:history="1">
        <w:r>
          <w:rPr>
            <w:rStyle w:val="Hyperlink"/>
          </w:rPr>
          <w:t>2007年中国证券行业研究报告</w:t>
        </w:r>
      </w:hyperlink>
      <w:r>
        <w:rPr>
          <w:color w:val="C00000"/>
        </w:rPr>
        <w:t>》，报告编号：</w:t>
      </w:r>
      <w:r>
        <w:rPr>
          <w:rFonts w:hint="eastAsia"/>
          <w:color w:val="C00000"/>
        </w:rPr>
        <w:t>02A3592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9212b1552042ca" w:history="1">
        <w:r>
          <w:rPr>
            <w:rStyle w:val="Hyperlink"/>
          </w:rPr>
          <w:t>https://www.20087.com/2007-03/R_2007zhengquanyanjiuBaoGao.html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c01e43a2d745f5" w:history="1">
      <w:r>
        <w:rPr>
          <w:rStyle w:val="Hyperlink"/>
        </w:rPr>
        <w:t>2007年中国证券行业研究报告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7zhengquanyanjiuBaoGao.html" TargetMode="External" Id="R449212b1552042ca" /></Relationships>
</file>

<file path=word/_rels/header2.xml.rels>&#65279;<?xml version="1.0" encoding="utf-8"?><Relationships xmlns="http://schemas.openxmlformats.org/package/2006/relationships"><Relationship Type="http://schemas.openxmlformats.org/officeDocument/2006/relationships/hyperlink" Target="https://www.20087.com/2007-03/R_2007zhengquanyanjiuBaoGao.html" TargetMode="External" Id="R07c01e43a2d745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2007-03-13T05:24:00Z</dcterms:created>
  <dcterms:modified xsi:type="dcterms:W3CDTF">2007-03-13T06:24:00Z</dcterms:modified>
  <dc:subject>2007年中国证券行业研究报告</dc:subject>
  <dc:title>2007年中国证券行业研究报告</dc:title>
  <cp:keywords>2007年中国证券行业研究报告</cp:keywords>
  <dc:description>2007年中国证券行业研究报告</dc:description>
</cp:coreProperties>
</file>