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fd7d058d94f57" w:history="1">
              <w:r>
                <w:rPr>
                  <w:rStyle w:val="Hyperlink"/>
                </w:rPr>
                <w:t>2007年氢化可的松出口量值统计报告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fd7d058d94f57" w:history="1">
              <w:r>
                <w:rPr>
                  <w:rStyle w:val="Hyperlink"/>
                </w:rPr>
                <w:t>2007年氢化可的松出口量值统计报告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fd7d058d94f57" w:history="1">
                <w:r>
                  <w:rPr>
                    <w:rStyle w:val="Hyperlink"/>
                  </w:rPr>
                  <w:t>https://www.20087.com/2007-03/R_2007nianqinghuakedesongchukouliangzhBaoGao.html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2007年月度出口量值</w:t>
      </w:r>
      <w:r>
        <w:rPr>
          <w:rFonts w:hint="eastAsia"/>
        </w:rPr>
        <w:br/>
      </w:r>
      <w:r>
        <w:rPr>
          <w:rFonts w:hint="eastAsia"/>
        </w:rPr>
        <w:t>　　2 出口机构份额</w:t>
      </w:r>
      <w:r>
        <w:rPr>
          <w:rFonts w:hint="eastAsia"/>
        </w:rPr>
        <w:br/>
      </w:r>
      <w:r>
        <w:rPr>
          <w:rFonts w:hint="eastAsia"/>
        </w:rPr>
        <w:t>　　3 出口目的国份额</w:t>
      </w:r>
      <w:r>
        <w:rPr>
          <w:rFonts w:hint="eastAsia"/>
        </w:rPr>
        <w:br/>
      </w:r>
      <w:r>
        <w:rPr>
          <w:rFonts w:hint="eastAsia"/>
        </w:rPr>
        <w:t>　　4 出口机构贸易国别构成</w:t>
      </w:r>
      <w:r>
        <w:rPr>
          <w:rFonts w:hint="eastAsia"/>
        </w:rPr>
        <w:br/>
      </w:r>
      <w:r>
        <w:rPr>
          <w:rFonts w:hint="eastAsia"/>
        </w:rPr>
        <w:t>　　5 重点企业月度推移</w:t>
      </w:r>
      <w:r>
        <w:rPr>
          <w:rFonts w:hint="eastAsia"/>
        </w:rPr>
        <w:br/>
      </w:r>
      <w:r>
        <w:rPr>
          <w:rFonts w:hint="eastAsia"/>
        </w:rPr>
        <w:t>　　表1 2007年当月氢化可的松出口机构份额排序</w:t>
      </w:r>
      <w:r>
        <w:rPr>
          <w:rFonts w:hint="eastAsia"/>
        </w:rPr>
        <w:br/>
      </w:r>
      <w:r>
        <w:rPr>
          <w:rFonts w:hint="eastAsia"/>
        </w:rPr>
        <w:t>　　表2 2007年当月出口目的国份额</w:t>
      </w:r>
      <w:r>
        <w:rPr>
          <w:rFonts w:hint="eastAsia"/>
        </w:rPr>
        <w:br/>
      </w:r>
      <w:r>
        <w:rPr>
          <w:rFonts w:hint="eastAsia"/>
        </w:rPr>
        <w:t>　　表3 2007年当月主要出口机构贸易国别构成（1）</w:t>
      </w:r>
      <w:r>
        <w:rPr>
          <w:rFonts w:hint="eastAsia"/>
        </w:rPr>
        <w:br/>
      </w:r>
      <w:r>
        <w:rPr>
          <w:rFonts w:hint="eastAsia"/>
        </w:rPr>
        <w:t>　　表4 2007年当月出口机构贸易国别构成（2）</w:t>
      </w:r>
      <w:r>
        <w:rPr>
          <w:rFonts w:hint="eastAsia"/>
        </w:rPr>
        <w:br/>
      </w:r>
      <w:r>
        <w:rPr>
          <w:rFonts w:hint="eastAsia"/>
        </w:rPr>
        <w:t>　　表5 2007年当月氢化可的松出口机构份额前20家构成</w:t>
      </w:r>
      <w:r>
        <w:rPr>
          <w:rFonts w:hint="eastAsia"/>
        </w:rPr>
        <w:br/>
      </w:r>
      <w:r>
        <w:rPr>
          <w:rFonts w:hint="eastAsia"/>
        </w:rPr>
        <w:t>　　表6 山东新华制药股份有限公司出口量值推移</w:t>
      </w:r>
      <w:r>
        <w:rPr>
          <w:rFonts w:hint="eastAsia"/>
        </w:rPr>
        <w:br/>
      </w:r>
      <w:r>
        <w:rPr>
          <w:rFonts w:hint="eastAsia"/>
        </w:rPr>
        <w:t>　　表7 河南利华制药有限公司出口量值推移</w:t>
      </w:r>
      <w:r>
        <w:rPr>
          <w:rFonts w:hint="eastAsia"/>
        </w:rPr>
        <w:br/>
      </w:r>
      <w:r>
        <w:rPr>
          <w:rFonts w:hint="eastAsia"/>
        </w:rPr>
        <w:t>　　表8 天津市天发药业进出口有限公司出口量值推移</w:t>
      </w:r>
      <w:r>
        <w:rPr>
          <w:rFonts w:hint="eastAsia"/>
        </w:rPr>
        <w:br/>
      </w:r>
      <w:r>
        <w:rPr>
          <w:rFonts w:hint="eastAsia"/>
        </w:rPr>
        <w:t>　　表9 浙江仙琚制药股份有限公司出口量值推移</w:t>
      </w:r>
      <w:r>
        <w:rPr>
          <w:rFonts w:hint="eastAsia"/>
        </w:rPr>
        <w:br/>
      </w:r>
      <w:r>
        <w:rPr>
          <w:rFonts w:hint="eastAsia"/>
        </w:rPr>
        <w:t>　　表10 2007年1至当月氢化可的松出口机构份额排序</w:t>
      </w:r>
      <w:r>
        <w:rPr>
          <w:rFonts w:hint="eastAsia"/>
        </w:rPr>
        <w:br/>
      </w:r>
      <w:r>
        <w:rPr>
          <w:rFonts w:hint="eastAsia"/>
        </w:rPr>
        <w:t>　　图1 2007年氢化可的松原料药月度出口平均价格走势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fd7d058d94f57" w:history="1">
        <w:r>
          <w:rPr>
            <w:rStyle w:val="Hyperlink"/>
          </w:rPr>
          <w:t>2007年氢化可的松出口量值统计报告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fd7d058d94f57" w:history="1">
        <w:r>
          <w:rPr>
            <w:rStyle w:val="Hyperlink"/>
          </w:rPr>
          <w:t>https://www.20087.com/2007-03/R_2007nianqinghuakedesongchukouliangzhBaoGao.html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959eaba3b4e86" w:history="1">
      <w:r>
        <w:rPr>
          <w:rStyle w:val="Hyperlink"/>
        </w:rPr>
        <w:t>2007年氢化可的松出口量值统计报告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qinghuakedesongchukouliangzhBaoGao.html" TargetMode="External" Id="Rf86fd7d058d9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qinghuakedesongchukouliangzhBaoGao.html" TargetMode="External" Id="Re35959eaba3b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2007-03-14T05:35:00Z</dcterms:created>
  <dcterms:modified xsi:type="dcterms:W3CDTF">2007-03-14T06:35:00Z</dcterms:modified>
  <dc:subject>2007年氢化可的松出口量值统计报告</dc:subject>
  <dc:title>2007年氢化可的松出口量值统计报告</dc:title>
  <cp:keywords>2007年氢化可的松出口量值统计报告</cp:keywords>
  <dc:description>2007年氢化可的松出口量值统计报告</dc:description>
</cp:coreProperties>
</file>