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d055795314271" w:history="1">
              <w:r>
                <w:rPr>
                  <w:rStyle w:val="Hyperlink"/>
                </w:rPr>
                <w:t>2006年精制茶加工行业运行数据深度透析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d055795314271" w:history="1">
              <w:r>
                <w:rPr>
                  <w:rStyle w:val="Hyperlink"/>
                </w:rPr>
                <w:t>2006年精制茶加工行业运行数据深度透析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d055795314271" w:history="1">
                <w:r>
                  <w:rPr>
                    <w:rStyle w:val="Hyperlink"/>
                  </w:rPr>
                  <w:t>https://www.20087.com/2007-04/R_2006nianjingzhichajiagongyunxingshujBaoGao.html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d055795314271" w:history="1">
        <w:r>
          <w:rPr>
            <w:rStyle w:val="Hyperlink"/>
          </w:rPr>
          <w:t>2006年精制茶加工行业运行数据深度透析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d055795314271" w:history="1">
        <w:r>
          <w:rPr>
            <w:rStyle w:val="Hyperlink"/>
          </w:rPr>
          <w:t>2006年精制茶加工行业运行数据深度透析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精制茶加工行业统计说明及分类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2003－2006年精制茶加工行业总体运行情况分析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2006年精制茶加工行业总体运行指标情况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2003－2006年精制茶加工行业总体规模变化情况分析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2003-2006年精制茶加工行业企业数量分析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2003-2006年精制茶加工行业从业人数分析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2003-2006年精制茶加工行业资产总计分析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2003－2006年精制茶加工行业生产状况分析</w:t>
      </w:r>
      <w:r>
        <w:rPr>
          <w:rFonts w:hint="eastAsia"/>
        </w:rPr>
        <w:br/>
      </w:r>
      <w:r>
        <w:rPr>
          <w:rFonts w:hint="eastAsia"/>
        </w:rPr>
        <w:t>　　一2003-2006年精制茶加工行业产成品分析</w:t>
      </w:r>
      <w:r>
        <w:rPr>
          <w:rFonts w:hint="eastAsia"/>
        </w:rPr>
        <w:br/>
      </w:r>
      <w:r>
        <w:rPr>
          <w:rFonts w:hint="eastAsia"/>
        </w:rPr>
        <w:t>　　二2003-2006年精制茶加工行业工业总产值分析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2003－2006年精制茶加工行业财务运行状况分析</w:t>
      </w:r>
      <w:r>
        <w:rPr>
          <w:rFonts w:hint="eastAsia"/>
        </w:rPr>
        <w:br/>
      </w:r>
      <w:r>
        <w:rPr>
          <w:rFonts w:hint="eastAsia"/>
        </w:rPr>
        <w:t>　　一2003－2006年中国精制茶加工行业产品销售收入状况分析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二2003－2006年中国精制茶加工行业产品销售成本状况分析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三2003－2006年中国精制茶加工行业产品销售费用状况分析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四2003－2006年中国精制茶加工行业产品销售税金及附加状况分析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五2003－2006年中国精制茶加工行业管理费用状况分析</w:t>
      </w:r>
      <w:r>
        <w:rPr>
          <w:rFonts w:hint="eastAsia"/>
        </w:rPr>
        <w:br/>
      </w:r>
      <w:r>
        <w:rPr>
          <w:rFonts w:hint="eastAsia"/>
        </w:rPr>
        <w:t>　　六2003－2006年中国精制茶加工行业财务费用状况分析</w:t>
      </w:r>
      <w:r>
        <w:rPr>
          <w:rFonts w:hint="eastAsia"/>
        </w:rPr>
        <w:br/>
      </w:r>
      <w:r>
        <w:rPr>
          <w:rFonts w:hint="eastAsia"/>
        </w:rPr>
        <w:t>　　七2003－2006年中国精制茶加工行业利润总额状况分析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2003－2006年精制茶加工行业资产负债状况分析</w:t>
      </w:r>
      <w:r>
        <w:rPr>
          <w:rFonts w:hint="eastAsia"/>
        </w:rPr>
        <w:br/>
      </w:r>
      <w:r>
        <w:rPr>
          <w:rFonts w:hint="eastAsia"/>
        </w:rPr>
        <w:t>　　一2003－2006年中国精制茶加工行业资产状况分析</w:t>
      </w:r>
      <w:r>
        <w:rPr>
          <w:rFonts w:hint="eastAsia"/>
        </w:rPr>
        <w:br/>
      </w:r>
      <w:r>
        <w:rPr>
          <w:rFonts w:hint="eastAsia"/>
        </w:rPr>
        <w:t>　　二2003－2006年中国精制茶加工行业负债状况分析</w:t>
      </w:r>
      <w:r>
        <w:rPr>
          <w:rFonts w:hint="eastAsia"/>
        </w:rPr>
        <w:br/>
      </w:r>
      <w:r>
        <w:rPr>
          <w:rFonts w:hint="eastAsia"/>
        </w:rPr>
        <w:t>　　三2003－2006年中国精制茶加工行业流动资产平均余额状况分析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2003－2006年精制茶加工行业盈利能力状况分析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二2003－2006年中国精制茶加工行业亏损面状况分析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三2003－2006年中国精制茶加工行业亏损企业亏损总额分析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四2003－2006年中国精制茶加工行业利润总额状况分析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五2003－2006年中国精制茶加工行业毛利率状况分析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2003－2006年中国精制茶加工行业利润率状况分析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2003－2006年精制茶加工行业运行情况分析（按企业规模分析）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2006年精制茶加工行业运行指标情况（按企业规模分析）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2003－2006年精制茶加工行业规模变化情况分析（按企业规模分析）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2003-2006年精制茶加工行业企业数量分析（按企业规模分析）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2003-2006年精制茶加工行业从业人数分析（按企业规模分析）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2003-2006年精制茶加工行业资产总计分析（按企业规模分析）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2003－2006年精制茶加工行业生产状况分析（按企业规模分析）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一2003-2006年精制茶加工行业产成品分析（按企业规模分析）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二2003-2006年精制茶加工行业工业总产值分析（按企业规模分析）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2003－2006年精制茶加工行业财务运行状况分析（按企业规模分析）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2003－2006年中国精制茶加工行业产品销售收入状况分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2003－2006年中国精制茶加工行业产品销售成本状况分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2003－2006年中国精制茶加工行业产品销售费用状况分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2003－2006年中国精制茶加工行业管理费用状况分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2003－2006年中国精制茶加工行业财务费用状况分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2003－2006年中国精制茶加工行业利润总额状况分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2003－2006年精制茶加工行业资产负债状况分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2003－2006年精制茶加工行业盈利能力状况分析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2003－2006年中国精制茶加工行业亏损企业亏损总额分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2003－2006年中国精制茶加工行业毛利率状况分析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2003－2006年中国精制茶加工行业利润率状况分析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2003－2006年精制茶加工行业运行情况分析（按企业性质分析）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2006年精制茶加工行业运行指标情况（按企业性质分析）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2003－2006年精制茶加工行业规模变化情况分析（按企业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2003-2006年精制茶加工行业企业数量分析（按企业性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二 2003-2006年精制茶加工行业从业人数分析（按企业性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三 2003-2006年精制茶加工行业资产总计分析（按企业性质分析）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2003－2006年精制茶加工行业生产状况分析（按企业性质分析）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2003-2006年精制茶加工行业产成品分析（按企业性质分析）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2003-2006年精制茶加工行业工业总产值分析（按企业性质分析）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2003－2006年精制茶加工行业财务运行状况分析（按企业性质分析）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2003－2006年中国精制茶加工行业产品销售税金及附加状况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2003－2006年中国精制茶加工行业管理费用状况分析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2003－2006年中国精制茶加工行业财务费用状况分析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2003－2006年中国精制茶加工行业利润总额状况分析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2003－2006年精制茶加工行业资产负债状况分析（按企业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2003－2006年中国精制茶加工行业资产状况分析（按企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2003－2006年中国精制茶加工行业负债状况分析（按企业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2003－2006年中国精制茶加工行业流动资产平均余额状况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2003－2006年精制茶加工行业盈利能力状况分析（按企业性质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2003－2006年中国精制茶加工行业亏损企业单位数分析（按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2003－2006年中国精制茶加工行业亏损面状况分析（按企业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2003－2006年中国精制茶加工行业利润总额状况分析（按企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2003－2006年中国精制茶加工行业毛利率状况分析（按企业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2003－2006年中国精制茶加工行业利润率状况分析（按企业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2003－2006年精制茶加工行业重点地区运行情况――北京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2006年精制茶加工行业总体运行指标情况――北京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2003－2006年精制茶加工行业总体规模变化情况分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2003-2006年精制茶加工行业企业数量分析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2003-2006年精制茶加工行业从业人数分析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2003-2006年精制茶加工行业资产总计分析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2003－2006年精制茶加工行业生产状况分析――北京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2003-2006年精制茶加工行业产成品分析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2003-2006年精制茶加工行业工业总产值分析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2003－2006年精制茶加工行业财务运行状况分析――北京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2003－2006年中国精制茶加工行业管理费用状况分析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2003－2006年中国精制茶加工行业财务费用状况分析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2003－2006年中国精制茶加工行业利润总额状况分析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2003－2006年精制茶加工行业资产负债状况分析――北京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2003－2006年精制茶加工行业盈利能力状况分析――北京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2003－2006年中国精制茶加工行业毛利率状况分析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2003－2006年中国精制茶加工行业利润率状况分析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2003－2006年精制茶加工行业重点地区运行情况――上海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2006年精制茶加工行业总体运行指标情况――上海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2003－2006年精制茶加工行业总体规模变化情况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2003-2006年精制茶加工行业企业数量分析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2003-2006年精制茶加工行业从业人数分析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2003-2006年精制茶加工行业资产总计分析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2003－2006年精制茶加工行业生产状况分析――上海</w:t>
      </w:r>
      <w:r>
        <w:rPr>
          <w:rFonts w:hint="eastAsia"/>
        </w:rPr>
        <w:br/>
      </w:r>
      <w:r>
        <w:rPr>
          <w:rFonts w:hint="eastAsia"/>
        </w:rPr>
        <w:t>　　一2003-2006年精制茶加工行业产成品分析</w:t>
      </w:r>
      <w:r>
        <w:rPr>
          <w:rFonts w:hint="eastAsia"/>
        </w:rPr>
        <w:br/>
      </w:r>
      <w:r>
        <w:rPr>
          <w:rFonts w:hint="eastAsia"/>
        </w:rPr>
        <w:t>　　二2003-2006年精制茶加工行业工业总产值分析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2003－2006年精制茶加工行业财务运行状况分析――上海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2003－2006年中国精制茶加工行业管理费用状况分析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2003－2006年中国精制茶加工行业财务费用状况分析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2003－2006年中国精制茶加工行业利润总额状况分析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2003－2006年精制茶加工行业资产负债状况分析――上海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第六节 中:智:林　2003－2006年精制茶加工行业盈利能力状况分析――上海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2003－2006年中国精制茶加工行业亏损企业单位数分析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2003－2006年中国精制茶加工行业亏损面状况分析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2003－2006年中国精制茶加工行业亏损企业亏损总额分析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2003－2006年中国精制茶加工行业利润总额状况分析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2003－2006年中国精制茶加工行业毛利率状况分析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2003－2006年中国精制茶加工行业利润率状况分析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2003－2006年精制茶加工行业重点地区运行情况――客户指定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2006年精制茶加工行业总体运行指标情况一览表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2003-2006年精制茶加工行业企业数量变化趋势图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2003-2006年精制茶加工行业从业人数变化趋势图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2003-2006年精制茶加工行业资产总计变化趋势如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2003-2006年精制茶加工行业工业总产值变化趋势图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2003－2006年中国精制茶加工行业产品销售收入变化趋势图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2003－2006年中国精制茶加工行业产品销售成本变化趋势图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2003－2006年中国精制茶加工行业产品销售费用变化趋势图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2003－2006年中国精制茶加工行业利润总额变化趋势图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2003－2006年中国精制茶加工行业亏损面变化趋势图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2003－2006年中国精制茶加工行业亏损企业亏损总额变化趋势图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2003－2006年中国精制茶加工行业利润总额变化趋势图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2003－2006年中国精制茶加工行业毛利率变化趋势图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2003－2006年中国精制茶加工行业利润率变化趋势图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d055795314271" w:history="1">
        <w:r>
          <w:rPr>
            <w:rStyle w:val="Hyperlink"/>
          </w:rPr>
          <w:t>2006年精制茶加工行业运行数据深度透析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d055795314271" w:history="1">
        <w:r>
          <w:rPr>
            <w:rStyle w:val="Hyperlink"/>
          </w:rPr>
          <w:t>https://www.20087.com/2007-04/R_2006nianjingzhichajiagongyunxingshujBaoGao.html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d2b11ec4742d5" w:history="1">
      <w:r>
        <w:rPr>
          <w:rStyle w:val="Hyperlink"/>
        </w:rPr>
        <w:t>2006年精制茶加工行业运行数据深度透析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ngzhichajiagongyunxingshujBaoGao.html" TargetMode="External" Id="Rf5ad05579531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ngzhichajiagongyunxingshujBaoGao.html" TargetMode="External" Id="R062d2b11ec47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2007-04-13T05:17:00Z</dcterms:created>
  <dcterms:modified xsi:type="dcterms:W3CDTF">2007-04-13T06:17:00Z</dcterms:modified>
  <dc:subject>2006年精制茶加工行业运行数据深度透析</dc:subject>
  <dc:title>2006年精制茶加工行业运行数据深度透析</dc:title>
  <cp:keywords>2006年精制茶加工行业运行数据深度透析</cp:keywords>
  <dc:description>2006年精制茶加工行业运行数据深度透析</dc:description>
</cp:coreProperties>
</file>