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b4637059e41bf" w:history="1">
              <w:r>
                <w:rPr>
                  <w:rStyle w:val="Hyperlink"/>
                </w:rPr>
                <w:t>2007年中国与石油和天然气开采有关服务活动行业研究及投资分析报告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b4637059e41bf" w:history="1">
              <w:r>
                <w:rPr>
                  <w:rStyle w:val="Hyperlink"/>
                </w:rPr>
                <w:t>2007年中国与石油和天然气开采有关服务活动行业研究及投资分析报告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b4637059e41bf" w:history="1">
                <w:r>
                  <w:rPr>
                    <w:rStyle w:val="Hyperlink"/>
                  </w:rPr>
                  <w:t>https://www.20087.com/2007-04/R_2007yushiyouhetianranqikaicaiyouguanBaoGao.html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e59b4637059e41bf" w:history="1">
        <w:r>
          <w:rPr>
            <w:rStyle w:val="Hyperlink"/>
          </w:rPr>
          <w:t>2007年中国与石油和天然气开采有关服务活动行业研究及投资分析报告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与石油和天然气开采有关服务活动行业界定及发展概述（行业界定、行业特征、发展历程）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与石油和天然气开采有关服务活动行业宏观环境及影响分析（经济环境、政策环境、上（下）游产业）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与石油和天然气开采有关服务活动行业国际市场分析（国际市场最新动向、发展趋势）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与石油和天然气开采有关服务活动行业国内市场分析（国内行业现状、最新动向、关联产业）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2003-2006年与石油和天然气开采有关服务活动行业规模状况分析（按总体、规模、所有制、地区）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2003-2006年与石油和天然气开采有关服务活动行业资产状况分析（按总体、规模、所有制、地区）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2003 -2006年与石油和天然气开采有关服务活动行业工业总产值分析（按总体、规模、所有制、地区、top20企业）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2003-2006年与石油和天然气开采有关服务活动行业销售收入分析（按总体、规模、所有制、地区、top20企业）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2003-2006年与石油和天然气开采有关服务活动行业利润总额分析（按总体、规模、所有制、地区、top20企业）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2006年与石油和天然气开采有关服务活动行业进出口分析（月度年度进出口统计、按产品、海关、国别、产品类别分别进行统计）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与石油和天然气开采有关服务活动行业竞争格局分析（按区域、省市、以及企业市场占有率比较）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与石油和天然气开采有关服务活动行业重点企业竞争力对比分析（前20名企业）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与石油和天然气开采有关服务活动行业重点企业经济指标对比分析</w:t>
      </w:r>
      <w:r>
        <w:rPr>
          <w:rFonts w:hint="eastAsia"/>
        </w:rPr>
        <w:br/>
      </w:r>
      <w:r>
        <w:rPr>
          <w:rFonts w:hint="eastAsia"/>
        </w:rPr>
        <w:t>　　第一节 大庆油田有限责任公司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中国石化胜利油田有限公司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长庆油田公司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中国石油天然气股份有限公司新疆油田分公司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中国石油天然气股份有限公司辽河油田分公司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中海石油（中国）有限公司天津分公司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中国石油天然气股份公司塔里木油田分公司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中海石油（中国）有限公司深圳分公司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中国石油天然气股份有限公司吉林油田分公司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中国石油天然气股份公司华北油田分公司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中国石油天然气股份有限公司大港油田公司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中国石油天然气股份有限公司西南油气田分公司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中国石油化工股份有限公司中原油田分公司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延长油矿管理局</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中海石油（中国）有限公司湛江分公司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长庆油田分公司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中国石化集团河南石油勘探局</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中国石化集团西北石油局</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中国石油天然气股份有限公司吐哈油田分公司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中国石油天然气股份有限公司青海油田分公司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与石油和天然气开采有关服务活动行业发展瓶颈及应对策略（发展瓶颈、应对策略）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与石油和天然气开采有关服务活动行业企业发展战略分析及建议（经营策略、营销策略、建议）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与石油和天然气开采有关服务活动行业投资活力系数与投资收益率比较及分析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与石油和天然气开采有关服务活动行业投资环境分析及投资风险（投资环境、投资风险、投资建议）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与石油和天然气开采有关服务活动行业最新技术应用状况及趋势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与石油和天然气开采有关服务活动行业发展趋势与运行力预测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b4637059e41bf" w:history="1">
        <w:r>
          <w:rPr>
            <w:rStyle w:val="Hyperlink"/>
          </w:rPr>
          <w:t>2007年中国与石油和天然气开采有关服务活动行业研究及投资分析报告</w:t>
        </w:r>
      </w:hyperlink>
      <w:r>
        <w:rPr>
          <w:color w:val="C00000"/>
        </w:rPr>
        <w:t>》，报告编号：</w:t>
      </w:r>
      <w:r>
        <w:rPr>
          <w:rFonts w:hint="eastAsia"/>
          <w:color w:val="C00000"/>
        </w:rPr>
        <w:t>0260A73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b4637059e41bf" w:history="1">
        <w:r>
          <w:rPr>
            <w:rStyle w:val="Hyperlink"/>
          </w:rPr>
          <w:t>https://www.20087.com/2007-04/R_2007yushiyouhetianranqikaicaiyouguanBaoGao.html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2a434988e4480" w:history="1">
      <w:r>
        <w:rPr>
          <w:rStyle w:val="Hyperlink"/>
        </w:rPr>
        <w:t>2007年中国与石油和天然气开采有关服务活动行业研究及投资分析报告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yushiyouhetianranqikaicaiyouguanBaoGao.html" TargetMode="External" Id="Re59b4637059e41bf" /></Relationships>
</file>

<file path=word/_rels/header2.xml.rels>&#65279;<?xml version="1.0" encoding="utf-8"?><Relationships xmlns="http://schemas.openxmlformats.org/package/2006/relationships"><Relationship Type="http://schemas.openxmlformats.org/officeDocument/2006/relationships/hyperlink" Target="https://www.20087.com/2007-04/R_2007yushiyouhetianranqikaicaiyouguanBaoGao.html" TargetMode="External" Id="Rbf22a434988e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2007-04-28T06:00:00Z</dcterms:created>
  <dcterms:modified xsi:type="dcterms:W3CDTF">2007-04-28T07:00:00Z</dcterms:modified>
  <dc:subject>2007年中国与石油和天然气开采有关服务活动行业研究及投资分析报告</dc:subject>
  <dc:title>2007年中国与石油和天然气开采有关服务活动行业研究及投资分析报告</dc:title>
  <cp:keywords>2007年中国与石油和天然气开采有关服务活动行业研究及投资分析报告</cp:keywords>
  <dc:description>2007年中国与石油和天然气开采有关服务活动行业研究及投资分析报告</dc:description>
</cp:coreProperties>
</file>