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530b0b362401d" w:history="1">
              <w:r>
                <w:rPr>
                  <w:rStyle w:val="Hyperlink"/>
                </w:rPr>
                <w:t>2007年中国其他非电力家用器具行业市场统计与发展分析报告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530b0b362401d" w:history="1">
              <w:r>
                <w:rPr>
                  <w:rStyle w:val="Hyperlink"/>
                </w:rPr>
                <w:t>2007年中国其他非电力家用器具行业市场统计与发展分析报告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8530b0b362401d" w:history="1">
                <w:r>
                  <w:rPr>
                    <w:rStyle w:val="Hyperlink"/>
                  </w:rPr>
                  <w:t>https://www.20087.com/2007-04/R_2007qitafeidianlijiayongqijushichangBaoGao.html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年其他非电力家用器具行业概况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年其他非电力家用器具行业企业地理位置分布图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年其他非电力家用器具行业总体状况</w:t>
      </w:r>
      <w:r>
        <w:rPr>
          <w:rFonts w:hint="eastAsia"/>
        </w:rPr>
        <w:br/>
      </w:r>
      <w:r>
        <w:rPr>
          <w:rFonts w:hint="eastAsia"/>
        </w:rPr>
        <w:t>　　第一节 年其他非电力家用器具行业不同规模企业的经济效益状况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年其他非电力家用器具行业不同经济类型企业经济效益状况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年其他非电力家用器具行业分地区企业的经济效益状况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2003-年其他非电力家用器具行业发展状况</w:t>
      </w:r>
      <w:r>
        <w:rPr>
          <w:rFonts w:hint="eastAsia"/>
        </w:rPr>
        <w:br/>
      </w:r>
      <w:r>
        <w:rPr>
          <w:rFonts w:hint="eastAsia"/>
        </w:rPr>
        <w:t>　　2003-年其他非电力家用器具行业发展状况包括内容：年、年、年三年统计数据以及增长率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2003-年其他非电力家用器具行业生产、销售情况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统计指标包括：年工业总产值、年工业总产值、年工业总产值、工业总产值、工业增加值、工业销售产值、出口交货值、产销率、工业增加值占总产值的比重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2003-年其他非电力家用器具行业生产、销售情况（分规模）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统计指标包括：年工业总产值、年工业总产值、年工业总产值、工业总产值、工业增加值、工业销售产值、出口交货值、产销率、工业增加值占总产值的比重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2003-年其他非电力家用器具行业生产、销售情况（分经济类型）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统计指标包括：企业数、年工业总产值、年工业总产值、年工业总产值、工业总产值、工业增加值、工业销售产值、出口交货值、产销率、工业增加值占总产值的比重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年其他非电力家用器具行业生产、销售情况（分地区）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地区分为：华北、东北、华东、中南、西南、西北及个省市</w:t>
      </w:r>
      <w:r>
        <w:rPr>
          <w:rFonts w:hint="eastAsia"/>
        </w:rPr>
        <w:br/>
      </w:r>
      <w:r>
        <w:rPr>
          <w:rFonts w:hint="eastAsia"/>
        </w:rPr>
        <w:t>　　统计指标包括：年工业总产值、年工业总产值、工业总产值、工业增加值、工业销售产值、出口交货值、产销率、工业增加值占总产值的比重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年其他非电力家用器具行业产品销售份额集中度分析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统计指标包括：年销售收入、占全国销售收入的百分比、年销售收入、占全国销售收入的百分比、年销售收入、占全国销售收入的百分比及变化率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年其他非电力家用器具行业销售收入按地区分析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统计指标包括：年销售收入、占全国销售收入的百分比、年销售收入、占全国销售收入的百分比、年销售收入、占全国销售收入的百分比及变化率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年其他非电力家用器具行业销售收入按城市分析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统计指标包括：年销售收入、占全国销售收入的百分比、年销售收入、占全国销售收入的百分比、年销售收入、占全国销售收入的百分比及变化率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年其他非电力家用器具行业销售收入按不同经济类型分析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统计指标包括：年销售收入、占全国销售收入的百分比、年销售收入、占全国销售收入的百分比、年销售收入、占全国销售收入的百分比及变化率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年其他非电力家用器具行业销售收入按不同规模分析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统计指标包括：年销售收入、占全国销售收入的百分比、年销售收入、占全国销售收入的百分比、年销售收入、占全国销售收入的百分比及变化率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年其他非电力家用器具行业主要产品总产量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年其他非电力家用器具行业主要产品进出口情况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年1-月各月其他非电力家用器具行业主要产品进出口表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统计指标包括：各主要产品年1-月进出口总量（数量以及金额）各主要产品年1-月进出口总量（数量以及金额）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年其他非电力家用器具行业主要产品分国别进出口量值表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统计指标包括：年出口量、年进口量及增长率、年出口量、年进口量及增长率</w:t>
      </w:r>
      <w:r>
        <w:rPr>
          <w:rFonts w:hint="eastAsia"/>
        </w:rPr>
        <w:br/>
      </w:r>
      <w:r>
        <w:rPr>
          <w:rFonts w:hint="eastAsia"/>
        </w:rPr>
        <w:t>　　第四节 年其他非电力家用器具行业主要产品分地区进出口量值表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统计指标包括：年出口量、年进口量及增长率、年出口量、年进口量及增长率</w:t>
      </w:r>
      <w:r>
        <w:rPr>
          <w:rFonts w:hint="eastAsia"/>
        </w:rPr>
        <w:br/>
      </w:r>
      <w:r>
        <w:rPr>
          <w:rFonts w:hint="eastAsia"/>
        </w:rPr>
        <w:t>　　第五节 年其他非电力家用器具行业主要产品进出口状况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年其他非电力家用器具行业重点企业信息（按销售收入前十家主要企业）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国内其他非电力家用器具行业现状分析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国内其他非电力家用器具行业存在问题及应对策略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国内其他非电力家用器具行业存在问题以及发展限制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国内其他非电力家用器具行业企业应对策略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其他非电力家用器具行业市场供求现状及趋势分析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其他非电力家用器具行业国内市场供需情况分析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其他非电力家用器具行业市场需求发展趋势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其他非电力家用器具行业重点企业经营策略分析</w:t>
      </w:r>
      <w:r>
        <w:rPr>
          <w:rFonts w:hint="eastAsia"/>
        </w:rPr>
        <w:br/>
      </w:r>
      <w:r>
        <w:rPr>
          <w:rFonts w:hint="eastAsia"/>
        </w:rPr>
        <w:t>　　其他非电力家用器具行业重点企业5-家，内容如下：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其他非电力家用器具行业企业营销策略分析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其他非电力家用器具产业投资分析</w:t>
      </w:r>
      <w:r>
        <w:rPr>
          <w:rFonts w:hint="eastAsia"/>
        </w:rPr>
        <w:br/>
      </w:r>
      <w:r>
        <w:rPr>
          <w:rFonts w:hint="eastAsia"/>
        </w:rPr>
        <w:t>　　第一节 其他非电力家用器具产业投资环境</w:t>
      </w:r>
      <w:r>
        <w:rPr>
          <w:rFonts w:hint="eastAsia"/>
        </w:rPr>
        <w:br/>
      </w:r>
      <w:r>
        <w:rPr>
          <w:rFonts w:hint="eastAsia"/>
        </w:rPr>
        <w:t>　　第二节 其他非电力家用器具产业投资风险</w:t>
      </w:r>
      <w:r>
        <w:rPr>
          <w:rFonts w:hint="eastAsia"/>
        </w:rPr>
        <w:br/>
      </w:r>
      <w:r>
        <w:rPr>
          <w:rFonts w:hint="eastAsia"/>
        </w:rPr>
        <w:t>　　第三节 其他非电力家用器具产业投资建议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其他非电力家用器具行业发展趋势及企业应对策略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其他非电力家用器具行业发展趋势</w:t>
      </w:r>
      <w:r>
        <w:rPr>
          <w:rFonts w:hint="eastAsia"/>
        </w:rPr>
        <w:br/>
      </w:r>
      <w:r>
        <w:rPr>
          <w:rFonts w:hint="eastAsia"/>
        </w:rPr>
        <w:t>　　第二节 [^中智^林^]其他非电力家用器具行业企业应对策略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年行业区域分布图</w:t>
      </w:r>
      <w:r>
        <w:rPr>
          <w:rFonts w:hint="eastAsia"/>
        </w:rPr>
        <w:br/>
      </w:r>
      <w:r>
        <w:rPr>
          <w:rFonts w:hint="eastAsia"/>
        </w:rPr>
        <w:t>　　图表 年企业地理位置分布图</w:t>
      </w:r>
      <w:r>
        <w:rPr>
          <w:rFonts w:hint="eastAsia"/>
        </w:rPr>
        <w:br/>
      </w:r>
      <w:r>
        <w:rPr>
          <w:rFonts w:hint="eastAsia"/>
        </w:rPr>
        <w:t>　　图表 年行业总体状况</w:t>
      </w:r>
      <w:r>
        <w:rPr>
          <w:rFonts w:hint="eastAsia"/>
        </w:rPr>
        <w:br/>
      </w:r>
      <w:r>
        <w:rPr>
          <w:rFonts w:hint="eastAsia"/>
        </w:rPr>
        <w:t>　　图表 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2003-年行业发展状况</w:t>
      </w:r>
      <w:r>
        <w:rPr>
          <w:rFonts w:hint="eastAsia"/>
        </w:rPr>
        <w:br/>
      </w:r>
      <w:r>
        <w:rPr>
          <w:rFonts w:hint="eastAsia"/>
        </w:rPr>
        <w:t>　　图表 2003-年行业生产、销售情况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2003-年主要产品总产量</w:t>
      </w:r>
      <w:r>
        <w:rPr>
          <w:rFonts w:hint="eastAsia"/>
        </w:rPr>
        <w:br/>
      </w:r>
      <w:r>
        <w:rPr>
          <w:rFonts w:hint="eastAsia"/>
        </w:rPr>
        <w:t>　　图表 2003-年行业主要产品进出口情况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2003-年主要产品进出口量值表</w:t>
      </w:r>
      <w:r>
        <w:rPr>
          <w:rFonts w:hint="eastAsia"/>
        </w:rPr>
        <w:br/>
      </w:r>
      <w:r>
        <w:rPr>
          <w:rFonts w:hint="eastAsia"/>
        </w:rPr>
        <w:t>　　图表 年1-月各月行业主要产品进出口表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530b0b362401d" w:history="1">
        <w:r>
          <w:rPr>
            <w:rStyle w:val="Hyperlink"/>
          </w:rPr>
          <w:t>2007年中国其他非电力家用器具行业市场统计与发展分析报告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8530b0b362401d" w:history="1">
        <w:r>
          <w:rPr>
            <w:rStyle w:val="Hyperlink"/>
          </w:rPr>
          <w:t>https://www.20087.com/2007-04/R_2007qitafeidianlijiayongqijushichangBaoGao.html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cde7105b9479b" w:history="1">
      <w:r>
        <w:rPr>
          <w:rStyle w:val="Hyperlink"/>
        </w:rPr>
        <w:t>2007年中国其他非电力家用器具行业市场统计与发展分析报告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qitafeidianlijiayongqijushichangBaoGao.html" TargetMode="External" Id="R7b8530b0b362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qitafeidianlijiayongqijushichangBaoGao.html" TargetMode="External" Id="Ra97cde7105b9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2007-04-26T02:51:00Z</dcterms:created>
  <dcterms:modified xsi:type="dcterms:W3CDTF">2007-04-26T03:51:00Z</dcterms:modified>
  <dc:subject>2007年中国其他非电力家用器具行业市场统计与发展分析报告</dc:subject>
  <dc:title>2007年中国其他非电力家用器具行业市场统计与发展分析报告</dc:title>
  <cp:keywords>2007年中国其他非电力家用器具行业市场统计与发展分析报告</cp:keywords>
  <dc:description>2007年中国其他非电力家用器具行业市场统计与发展分析报告</dc:description>
</cp:coreProperties>
</file>