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1fb8005dc40ef" w:history="1">
              <w:r>
                <w:rPr>
                  <w:rStyle w:val="Hyperlink"/>
                </w:rPr>
                <w:t>2007年中国洗涤用品市场调查报告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1fb8005dc40ef" w:history="1">
              <w:r>
                <w:rPr>
                  <w:rStyle w:val="Hyperlink"/>
                </w:rPr>
                <w:t>2007年中国洗涤用品市场调查报告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1fb8005dc40ef" w:history="1">
                <w:r>
                  <w:rPr>
                    <w:rStyle w:val="Hyperlink"/>
                  </w:rPr>
                  <w:t>https://www.20087.com/2007-04/R_2007xidiyongpinshichangdiaochaBaoGao.html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日用化学产品制造业发展状况分析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日用化学产品制造行业全球发展状况及趋势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2006年日用化学产品制造行业经济运行情况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2006年日用化学产品制造行业发展概况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2002年-2006年行业企业数量分析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2006年日用化学产品制造业产销状况分析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2006年日用化学产品制造业进出口情况分析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日用化学产品制造业成本费用分析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二、2002年-2006年行业销售费用率分析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二、2002年-2006年行业管理费用率分析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二、2002年-2006年行业财务费用率分析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日用化学产品制造业资产负债状况分析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一、2002年-2006年行业总负债分析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日用化学产品制造业资产运营状况分析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日用化学产品制造业获利能力分析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日用化学产品制造业重点企业发展分析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日用化学产品制造业产业投资分析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二、2006年日用化学品消费需求变化情况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2007-2008年日用化学产品制造行业发展趋势及策略建议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2007-2008年日用化学产品制造行业发展趋势</w:t>
      </w:r>
      <w:r>
        <w:rPr>
          <w:rFonts w:hint="eastAsia"/>
        </w:rPr>
        <w:br/>
      </w:r>
      <w:r>
        <w:rPr>
          <w:rFonts w:hint="eastAsia"/>
        </w:rPr>
        <w:t>　　　　一、从市场细分的角度看</w:t>
      </w:r>
      <w:r>
        <w:rPr>
          <w:rFonts w:hint="eastAsia"/>
        </w:rPr>
        <w:br/>
      </w:r>
      <w:r>
        <w:rPr>
          <w:rFonts w:hint="eastAsia"/>
        </w:rPr>
        <w:t>　　　　二、从经营的角度看</w:t>
      </w:r>
      <w:r>
        <w:rPr>
          <w:rFonts w:hint="eastAsia"/>
        </w:rPr>
        <w:br/>
      </w:r>
      <w:r>
        <w:rPr>
          <w:rFonts w:hint="eastAsia"/>
        </w:rPr>
        <w:t>　　第二节 日用化学产品制造行业企业营销策略分析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中-智-林－日用化学产品制造行业企业应对策略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1991-2015年我国日用化学产品制造行业概况</w:t>
      </w:r>
      <w:r>
        <w:rPr>
          <w:rFonts w:hint="eastAsia"/>
        </w:rPr>
        <w:br/>
      </w:r>
      <w:r>
        <w:rPr>
          <w:rFonts w:hint="eastAsia"/>
        </w:rPr>
        <w:t>　　国际日化企业与我国日化企业优劣势比较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2002年-2006年日用化学产品制造业企业数量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2002年-2006年日用化学产品制造业从业人数分析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2002年-2006年日用化学产品制造业不同所有制企业比较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2002年-2006年日用化学产品制造业工业总产值分析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2002年-2006年日用化学产品制造业各月工业总产值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2006年日用化学产品制造业工业总产值前20位企业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2002年-2006年日用化学产品制造业销售收入分析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2002年-2006年日用化学产品制造业各月销售收入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2006年日用化学产品制造业销售收入前20位企业对比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2006年日用化学产品制造业产品销售份额集中度按企业分析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2006年日用化学产品制造业产品销售份额集中度按地区分析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2006年日用化学产品制造业产品销售份额集中度按不同经济类型分析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2006年日用化学产品制造业产品销售份额集中度按不同规模分析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2006年日用化学产品制造业主要产品产成品情况</w:t>
      </w:r>
      <w:r>
        <w:rPr>
          <w:rFonts w:hint="eastAsia"/>
        </w:rPr>
        <w:br/>
      </w:r>
      <w:r>
        <w:rPr>
          <w:rFonts w:hint="eastAsia"/>
        </w:rPr>
        <w:t>　　2006年日用化学产品制造业主要产品进出口分布</w:t>
      </w:r>
      <w:r>
        <w:rPr>
          <w:rFonts w:hint="eastAsia"/>
        </w:rPr>
        <w:br/>
      </w:r>
      <w:r>
        <w:rPr>
          <w:rFonts w:hint="eastAsia"/>
        </w:rPr>
        <w:t>　　2006年1-12月日用化学产品制造业各月产品进出口情况</w:t>
      </w:r>
      <w:r>
        <w:rPr>
          <w:rFonts w:hint="eastAsia"/>
        </w:rPr>
        <w:br/>
      </w:r>
      <w:r>
        <w:rPr>
          <w:rFonts w:hint="eastAsia"/>
        </w:rPr>
        <w:t>　　2006年日用化学产品制造业分国别出口情况</w:t>
      </w:r>
      <w:r>
        <w:rPr>
          <w:rFonts w:hint="eastAsia"/>
        </w:rPr>
        <w:br/>
      </w:r>
      <w:r>
        <w:rPr>
          <w:rFonts w:hint="eastAsia"/>
        </w:rPr>
        <w:t>　　2006年日用化学产品制造业分国别进口情况</w:t>
      </w:r>
      <w:r>
        <w:rPr>
          <w:rFonts w:hint="eastAsia"/>
        </w:rPr>
        <w:br/>
      </w:r>
      <w:r>
        <w:rPr>
          <w:rFonts w:hint="eastAsia"/>
        </w:rPr>
        <w:t>　　2006年我国日化进出口商品经营单位所在地分布</w:t>
      </w:r>
      <w:r>
        <w:rPr>
          <w:rFonts w:hint="eastAsia"/>
        </w:rPr>
        <w:br/>
      </w:r>
      <w:r>
        <w:rPr>
          <w:rFonts w:hint="eastAsia"/>
        </w:rPr>
        <w:t>　　2002-2006年日用化学产品制造业进出口状况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2002年-2006年日用化学产品制造业销售成本总额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2002年-2006年日用化学产品制造业销售成本率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2002年-2006年日用化学产品制造业销售费用总额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2002年-2006年日用化学产品制造业销售费用率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2002年-2006年日用化学产品制造业管理费用总额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2002年-2006年日用化学产品制造业管理费用率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2002年-2006年日用化学产品制造业财务费用总额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2002年-2006年日用化学产品制造业财务费用率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2002年-2006年日用化学产品制造业总资产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2006年日用化学产品制造业总资产规模前20位企业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2002年-2006年日用化学产品制造业总负债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2002年-2006年日用化学产品制造业资产负债率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2002年-2006年日用化学产品制造业总资产周转率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2002年-2006年日用化学产品制造业流动资产总额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2002年-2006年日用化学产品制造业流动资产周转率</w:t>
      </w:r>
      <w:r>
        <w:rPr>
          <w:rFonts w:hint="eastAsia"/>
        </w:rPr>
        <w:br/>
      </w:r>
      <w:r>
        <w:rPr>
          <w:rFonts w:hint="eastAsia"/>
        </w:rPr>
        <w:t>　　2002年-2006年日用化学产品不同规模企业流动资产周转比较分析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2002年-2006年日用化学产品制造业应收账款总额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2002年-2006年日用化学产品制造业应收账款周转率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2002年-2006年日用化学产品制造业资本保值增值率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2002年-2006年日用化学产品制造业产成品资金占用率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2002年-2006年日用化学产品制造业利润总额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2002年-2006年日用化学产品制造业销售毛利率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2002年-2006年日用化学产品制造业销售利润率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2002年-2006年日用化学产品制造业销售利润率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2002年-2006年日用化学产品制造业成本费用利润率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2002年-2006年日用化学产品制造业总资产利润率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2002年-2006年日用化学产品制造业净资产利润率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2002年-2006年日用化学产品制造业净资产利润率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2002年-2006年日用化学产品制造业产值利税率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2002年-2006年日用化学产品制造业不同所有制企业产值利税率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2006年日用化学产品制造业企业地理位置分布</w:t>
      </w:r>
      <w:r>
        <w:rPr>
          <w:rFonts w:hint="eastAsia"/>
        </w:rPr>
        <w:br/>
      </w:r>
      <w:r>
        <w:rPr>
          <w:rFonts w:hint="eastAsia"/>
        </w:rPr>
        <w:t>　　2006年日用化学产品制造业企业总体同比经营情况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2006年日用化学产品制造业企业总体盈利和财务情况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广州宝洁有限公司</w:t>
      </w:r>
      <w:r>
        <w:rPr>
          <w:rFonts w:hint="eastAsia"/>
        </w:rPr>
        <w:br/>
      </w:r>
      <w:r>
        <w:rPr>
          <w:rFonts w:hint="eastAsia"/>
        </w:rPr>
        <w:t>　　安利（中国）日用品有限公司</w:t>
      </w:r>
      <w:r>
        <w:rPr>
          <w:rFonts w:hint="eastAsia"/>
        </w:rPr>
        <w:br/>
      </w:r>
      <w:r>
        <w:rPr>
          <w:rFonts w:hint="eastAsia"/>
        </w:rPr>
        <w:t>　　国营建中化工总公司</w:t>
      </w:r>
      <w:r>
        <w:rPr>
          <w:rFonts w:hint="eastAsia"/>
        </w:rPr>
        <w:br/>
      </w:r>
      <w:r>
        <w:rPr>
          <w:rFonts w:hint="eastAsia"/>
        </w:rPr>
        <w:t>　　南风化工集团股份有限公司</w:t>
      </w:r>
      <w:r>
        <w:rPr>
          <w:rFonts w:hint="eastAsia"/>
        </w:rPr>
        <w:br/>
      </w:r>
      <w:r>
        <w:rPr>
          <w:rFonts w:hint="eastAsia"/>
        </w:rPr>
        <w:t>　　纳爱斯集团有限公司</w:t>
      </w:r>
      <w:r>
        <w:rPr>
          <w:rFonts w:hint="eastAsia"/>
        </w:rPr>
        <w:br/>
      </w:r>
      <w:r>
        <w:rPr>
          <w:rFonts w:hint="eastAsia"/>
        </w:rPr>
        <w:t>　　柳州两面针股份有限公司</w:t>
      </w:r>
      <w:r>
        <w:rPr>
          <w:rFonts w:hint="eastAsia"/>
        </w:rPr>
        <w:br/>
      </w:r>
      <w:r>
        <w:rPr>
          <w:rFonts w:hint="eastAsia"/>
        </w:rPr>
        <w:t>　　江苏隆力奇集团有限公司</w:t>
      </w:r>
      <w:r>
        <w:rPr>
          <w:rFonts w:hint="eastAsia"/>
        </w:rPr>
        <w:br/>
      </w:r>
      <w:r>
        <w:rPr>
          <w:rFonts w:hint="eastAsia"/>
        </w:rPr>
        <w:t>　　联合利华日化有限公司合肥分公司</w:t>
      </w:r>
      <w:r>
        <w:rPr>
          <w:rFonts w:hint="eastAsia"/>
        </w:rPr>
        <w:br/>
      </w:r>
      <w:r>
        <w:rPr>
          <w:rFonts w:hint="eastAsia"/>
        </w:rPr>
        <w:t>　　上海家化联合股份有限公司</w:t>
      </w:r>
      <w:r>
        <w:rPr>
          <w:rFonts w:hint="eastAsia"/>
        </w:rPr>
        <w:br/>
      </w:r>
      <w:r>
        <w:rPr>
          <w:rFonts w:hint="eastAsia"/>
        </w:rPr>
        <w:t>　　雅芳（中国）有限公司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1fb8005dc40ef" w:history="1">
        <w:r>
          <w:rPr>
            <w:rStyle w:val="Hyperlink"/>
          </w:rPr>
          <w:t>2007年中国洗涤用品市场调查报告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1fb8005dc40ef" w:history="1">
        <w:r>
          <w:rPr>
            <w:rStyle w:val="Hyperlink"/>
          </w:rPr>
          <w:t>https://www.20087.com/2007-04/R_2007xidiyongpinshichangdiaochaBaoGao.html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e8dae372f427c" w:history="1">
      <w:r>
        <w:rPr>
          <w:rStyle w:val="Hyperlink"/>
        </w:rPr>
        <w:t>2007年中国洗涤用品市场调查报告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xidiyongpinshichangdiaochaBaoGao.html" TargetMode="External" Id="R89f1fb8005dc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xidiyongpinshichangdiaochaBaoGao.html" TargetMode="External" Id="Rb7ee8dae372f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2007-04-20T03:10:00Z</dcterms:created>
  <dcterms:modified xsi:type="dcterms:W3CDTF">2007-04-20T04:10:00Z</dcterms:modified>
  <dc:subject>2007年中国洗涤用品市场调查报告</dc:subject>
  <dc:title>2007年中国洗涤用品市场调查报告</dc:title>
  <cp:keywords>2007年中国洗涤用品市场调查报告</cp:keywords>
  <dc:description>2007年中国洗涤用品市场调查报告</dc:description>
</cp:coreProperties>
</file>