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bb53cf8a8487f" w:history="1">
              <w:r>
                <w:rPr>
                  <w:rStyle w:val="Hyperlink"/>
                </w:rPr>
                <w:t>2007年化学制药行业研究报告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bb53cf8a8487f" w:history="1">
              <w:r>
                <w:rPr>
                  <w:rStyle w:val="Hyperlink"/>
                </w:rPr>
                <w:t>2007年化学制药行业研究报告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bb53cf8a8487f" w:history="1">
                <w:r>
                  <w:rPr>
                    <w:rStyle w:val="Hyperlink"/>
                  </w:rPr>
                  <w:t>https://www.20087.com/2007-04/R_2007nianhuaxuezhiyaoyanjiuBaoGao.html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cbb53cf8a8487f" w:history="1">
        <w:r>
          <w:rPr>
            <w:rStyle w:val="Hyperlink"/>
          </w:rPr>
          <w:t>2007年化学制药行业研究报告</w:t>
        </w:r>
      </w:hyperlink>
      <w:r>
        <w:rPr>
          <w:rFonts w:hint="eastAsia"/>
        </w:rPr>
        <w:t>》旨在为化学制药企业、有意投资化学制药行业的投资者服务，报告对化学制药行业2006年的运行情况进行了详尽的描述和分析，并对行业2007年的发展进行了预测。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bb53cf8a8487f" w:history="1">
        <w:r>
          <w:rPr>
            <w:rStyle w:val="Hyperlink"/>
          </w:rPr>
          <w:t>2007年化学制药行业研究报告</w:t>
        </w:r>
      </w:hyperlink>
      <w:r>
        <w:rPr>
          <w:rFonts w:hint="eastAsia"/>
        </w:rPr>
        <w:t>》完成于2007年4月，共3万多字，60多页，16个图表，分六章，报告的主要观点有：</w:t>
      </w:r>
      <w:r>
        <w:rPr>
          <w:rFonts w:hint="eastAsia"/>
        </w:rPr>
        <w:br/>
      </w:r>
      <w:r>
        <w:rPr>
          <w:rFonts w:hint="eastAsia"/>
        </w:rPr>
        <w:t>　　2006 年的化学制药行业，也许用“灰暗”一词来形容并不为过。因为这一年，医药界经历了太多令人震惊的“丑闻”。齐二药、欣弗等恶性不良反应事件，让许多人为此付出了生命，换来的却是为数不多的赔偿；华源制药财务造假、东盛集团占款，大大损害了股民的利益，这一系列事件的背后，暴露出的都是医药行业在诸多方面监管的漏洞。信任危机在整个医药行业中蔓延、扩散。加上政策、产业环境的影响，2006 年，让诸多医药企业遭遇了滑铁卢。</w:t>
      </w:r>
      <w:r>
        <w:rPr>
          <w:rFonts w:hint="eastAsia"/>
        </w:rPr>
        <w:br/>
      </w:r>
      <w:r>
        <w:rPr>
          <w:rFonts w:hint="eastAsia"/>
        </w:rPr>
        <w:t>　　受治理商业贿赂、整顿和规范药品市场秩序以及药品降价政策等因素影响，2006 年，医药行业滑入多年来的低谷。从销售收入来看，2006 年全年中国化学原料药行业销售收入达到</w:t>
      </w:r>
      <w:r>
        <w:rPr>
          <w:rFonts w:hint="eastAsia"/>
        </w:rPr>
        <w:br/>
      </w:r>
      <w:r>
        <w:rPr>
          <w:rFonts w:hint="eastAsia"/>
        </w:rPr>
        <w:t>　　亿元，同比增长13.41%，增长率比上季度末的15.17%又有所下降，比2005 年年底的29.89%的增长率更是下跌50%以上；全年化学制剂行业销售收入达到1382.54 亿元，同比增长14.78%，与2005 年同期增长率相比，下降超过8 个百分点，也略低于上季度末的水平。2006 年全年，化学制药的两个子行业的销售收入增长速度都保持在较低的水平。</w:t>
      </w:r>
      <w:r>
        <w:rPr>
          <w:rFonts w:hint="eastAsia"/>
        </w:rPr>
        <w:br/>
      </w:r>
      <w:r>
        <w:rPr>
          <w:rFonts w:hint="eastAsia"/>
        </w:rPr>
        <w:t>　　从利润情况来看，2006 年全年化学原料药行业累计利润为71.99 亿元，比去年同期增长10.91 亿元，利润保持增长态势；化学制剂药利润2006 年1－10 月份一直下降，年底利润出现增长，全年实现利润115.05 亿元，同比增长2.63 亿元，与去年同期增长14.30 亿元的增长金额相比，仍然存在较大的差距。</w:t>
      </w:r>
      <w:r>
        <w:rPr>
          <w:rFonts w:hint="eastAsia"/>
        </w:rPr>
        <w:br/>
      </w:r>
      <w:r>
        <w:rPr>
          <w:rFonts w:hint="eastAsia"/>
        </w:rPr>
        <w:t>　　截至2006 年12 月底，化学原料药产量达到170.53 万吨，累计产量增长速度为28.8%，增速高于2005 年同期和上季度末的水平，全年累计产量增长接近30%， 说明化学制药行业仍然保持较高的供给增长速度。</w:t>
      </w:r>
      <w:r>
        <w:rPr>
          <w:rFonts w:hint="eastAsia"/>
        </w:rPr>
        <w:br/>
      </w:r>
      <w:r>
        <w:rPr>
          <w:rFonts w:hint="eastAsia"/>
        </w:rPr>
        <w:t>　　第一章 行业概况</w:t>
      </w:r>
      <w:r>
        <w:rPr>
          <w:rFonts w:hint="eastAsia"/>
        </w:rPr>
        <w:br/>
      </w:r>
      <w:r>
        <w:rPr>
          <w:rFonts w:hint="eastAsia"/>
        </w:rPr>
        <w:t>　　一、行业定义和分类</w:t>
      </w:r>
      <w:r>
        <w:rPr>
          <w:rFonts w:hint="eastAsia"/>
        </w:rPr>
        <w:br/>
      </w:r>
      <w:r>
        <w:rPr>
          <w:rFonts w:hint="eastAsia"/>
        </w:rPr>
        <w:t>　　二、主要产品和子行业</w:t>
      </w:r>
      <w:r>
        <w:rPr>
          <w:rFonts w:hint="eastAsia"/>
        </w:rPr>
        <w:br/>
      </w:r>
      <w:r>
        <w:rPr>
          <w:rFonts w:hint="eastAsia"/>
        </w:rPr>
        <w:t>　　第二章 2006年化学制药行业总体运行情况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三、出口形势分析</w:t>
      </w:r>
      <w:r>
        <w:rPr>
          <w:rFonts w:hint="eastAsia"/>
        </w:rPr>
        <w:br/>
      </w:r>
      <w:r>
        <w:rPr>
          <w:rFonts w:hint="eastAsia"/>
        </w:rPr>
        <w:t>　　四、企业总体经营情况</w:t>
      </w:r>
      <w:r>
        <w:rPr>
          <w:rFonts w:hint="eastAsia"/>
        </w:rPr>
        <w:br/>
      </w:r>
      <w:r>
        <w:rPr>
          <w:rFonts w:hint="eastAsia"/>
        </w:rPr>
        <w:t>　　（一）利润情况</w:t>
      </w:r>
      <w:r>
        <w:rPr>
          <w:rFonts w:hint="eastAsia"/>
        </w:rPr>
        <w:br/>
      </w:r>
      <w:r>
        <w:rPr>
          <w:rFonts w:hint="eastAsia"/>
        </w:rPr>
        <w:t>　　（二）亏损情况</w:t>
      </w:r>
      <w:r>
        <w:rPr>
          <w:rFonts w:hint="eastAsia"/>
        </w:rPr>
        <w:br/>
      </w:r>
      <w:r>
        <w:rPr>
          <w:rFonts w:hint="eastAsia"/>
        </w:rPr>
        <w:t>　　（三）税金情况</w:t>
      </w:r>
      <w:r>
        <w:rPr>
          <w:rFonts w:hint="eastAsia"/>
        </w:rPr>
        <w:br/>
      </w:r>
      <w:r>
        <w:rPr>
          <w:rFonts w:hint="eastAsia"/>
        </w:rPr>
        <w:t>　　五、行业研发和专利现状</w:t>
      </w:r>
      <w:r>
        <w:rPr>
          <w:rFonts w:hint="eastAsia"/>
        </w:rPr>
        <w:br/>
      </w:r>
      <w:r>
        <w:rPr>
          <w:rFonts w:hint="eastAsia"/>
        </w:rPr>
        <w:t>　　（一）医药业动荡环境下辉瑞研发投入仍然最多</w:t>
      </w:r>
      <w:r>
        <w:rPr>
          <w:rFonts w:hint="eastAsia"/>
        </w:rPr>
        <w:br/>
      </w:r>
      <w:r>
        <w:rPr>
          <w:rFonts w:hint="eastAsia"/>
        </w:rPr>
        <w:t>　　（二）医药行业企业知识产权保护现状不容乐观</w:t>
      </w:r>
      <w:r>
        <w:rPr>
          <w:rFonts w:hint="eastAsia"/>
        </w:rPr>
        <w:br/>
      </w:r>
      <w:r>
        <w:rPr>
          <w:rFonts w:hint="eastAsia"/>
        </w:rPr>
        <w:t>　　（三）制药巨头葛兰素史克将在中国建研发中心</w:t>
      </w:r>
      <w:r>
        <w:rPr>
          <w:rFonts w:hint="eastAsia"/>
        </w:rPr>
        <w:br/>
      </w:r>
      <w:r>
        <w:rPr>
          <w:rFonts w:hint="eastAsia"/>
        </w:rPr>
        <w:t>　　第三章 主要化学药品市场情况</w:t>
      </w:r>
      <w:r>
        <w:rPr>
          <w:rFonts w:hint="eastAsia"/>
        </w:rPr>
        <w:br/>
      </w:r>
      <w:r>
        <w:rPr>
          <w:rFonts w:hint="eastAsia"/>
        </w:rPr>
        <w:t>　　一、化学原料药</w:t>
      </w:r>
      <w:r>
        <w:rPr>
          <w:rFonts w:hint="eastAsia"/>
        </w:rPr>
        <w:br/>
      </w:r>
      <w:r>
        <w:rPr>
          <w:rFonts w:hint="eastAsia"/>
        </w:rPr>
        <w:t>　　（一）国际非专利药市场空间大竞争激烈</w:t>
      </w:r>
      <w:r>
        <w:rPr>
          <w:rFonts w:hint="eastAsia"/>
        </w:rPr>
        <w:br/>
      </w:r>
      <w:r>
        <w:rPr>
          <w:rFonts w:hint="eastAsia"/>
        </w:rPr>
        <w:t>　　（二）新型抗生素阿维菌素国内价格扶摇直上</w:t>
      </w:r>
      <w:r>
        <w:rPr>
          <w:rFonts w:hint="eastAsia"/>
        </w:rPr>
        <w:br/>
      </w:r>
      <w:r>
        <w:rPr>
          <w:rFonts w:hint="eastAsia"/>
        </w:rPr>
        <w:t>　　（三）阿托伐他汀：最具开发价值市场新宠</w:t>
      </w:r>
      <w:r>
        <w:rPr>
          <w:rFonts w:hint="eastAsia"/>
        </w:rPr>
        <w:br/>
      </w:r>
      <w:r>
        <w:rPr>
          <w:rFonts w:hint="eastAsia"/>
        </w:rPr>
        <w:t>　　（四）新一代头孢中间体GCLE将成为发展重点</w:t>
      </w:r>
      <w:r>
        <w:rPr>
          <w:rFonts w:hint="eastAsia"/>
        </w:rPr>
        <w:br/>
      </w:r>
      <w:r>
        <w:rPr>
          <w:rFonts w:hint="eastAsia"/>
        </w:rPr>
        <w:t>　　（五）国内维生素B6 价格大幅上扬</w:t>
      </w:r>
      <w:r>
        <w:rPr>
          <w:rFonts w:hint="eastAsia"/>
        </w:rPr>
        <w:br/>
      </w:r>
      <w:r>
        <w:rPr>
          <w:rFonts w:hint="eastAsia"/>
        </w:rPr>
        <w:t>　　（六）大输液市场面临大洗牌</w:t>
      </w:r>
      <w:r>
        <w:rPr>
          <w:rFonts w:hint="eastAsia"/>
        </w:rPr>
        <w:br/>
      </w:r>
      <w:r>
        <w:rPr>
          <w:rFonts w:hint="eastAsia"/>
        </w:rPr>
        <w:t>　　（七）国内VC四大家族轮番停产</w:t>
      </w:r>
      <w:r>
        <w:rPr>
          <w:rFonts w:hint="eastAsia"/>
        </w:rPr>
        <w:br/>
      </w:r>
      <w:r>
        <w:rPr>
          <w:rFonts w:hint="eastAsia"/>
        </w:rPr>
        <w:t>　　（八）强力霉素原料药出口急转直下</w:t>
      </w:r>
      <w:r>
        <w:rPr>
          <w:rFonts w:hint="eastAsia"/>
        </w:rPr>
        <w:br/>
      </w:r>
      <w:r>
        <w:rPr>
          <w:rFonts w:hint="eastAsia"/>
        </w:rPr>
        <w:t>　　（九）新药酮内酯类喹红霉素将震荡大环内酯市场</w:t>
      </w:r>
      <w:r>
        <w:rPr>
          <w:rFonts w:hint="eastAsia"/>
        </w:rPr>
        <w:br/>
      </w:r>
      <w:r>
        <w:rPr>
          <w:rFonts w:hint="eastAsia"/>
        </w:rPr>
        <w:t>　　（十）7 月降价“大棒”下第三、四代头孢前途各异</w:t>
      </w:r>
      <w:r>
        <w:rPr>
          <w:rFonts w:hint="eastAsia"/>
        </w:rPr>
        <w:br/>
      </w:r>
      <w:r>
        <w:rPr>
          <w:rFonts w:hint="eastAsia"/>
        </w:rPr>
        <w:t>　　（十一）上半年头孢类原料药价格继续低迷</w:t>
      </w:r>
      <w:r>
        <w:rPr>
          <w:rFonts w:hint="eastAsia"/>
        </w:rPr>
        <w:br/>
      </w:r>
      <w:r>
        <w:rPr>
          <w:rFonts w:hint="eastAsia"/>
        </w:rPr>
        <w:t>　　（十二）青蒿市场上游缩量下游过剩</w:t>
      </w:r>
      <w:r>
        <w:rPr>
          <w:rFonts w:hint="eastAsia"/>
        </w:rPr>
        <w:br/>
      </w:r>
      <w:r>
        <w:rPr>
          <w:rFonts w:hint="eastAsia"/>
        </w:rPr>
        <w:t>　　（十三）大环内酯类原料药新生代合力推市</w:t>
      </w:r>
      <w:r>
        <w:rPr>
          <w:rFonts w:hint="eastAsia"/>
        </w:rPr>
        <w:br/>
      </w:r>
      <w:r>
        <w:rPr>
          <w:rFonts w:hint="eastAsia"/>
        </w:rPr>
        <w:t>　　（十四）阿奇霉素市场低迷状态将持续一段时间</w:t>
      </w:r>
      <w:r>
        <w:rPr>
          <w:rFonts w:hint="eastAsia"/>
        </w:rPr>
        <w:br/>
      </w:r>
      <w:r>
        <w:rPr>
          <w:rFonts w:hint="eastAsia"/>
        </w:rPr>
        <w:t>　　（十五）国内维生素B2 市场价格上扬</w:t>
      </w:r>
      <w:r>
        <w:rPr>
          <w:rFonts w:hint="eastAsia"/>
        </w:rPr>
        <w:br/>
      </w:r>
      <w:r>
        <w:rPr>
          <w:rFonts w:hint="eastAsia"/>
        </w:rPr>
        <w:t>　　（十六）国内维生素E市场价格启动</w:t>
      </w:r>
      <w:r>
        <w:rPr>
          <w:rFonts w:hint="eastAsia"/>
        </w:rPr>
        <w:br/>
      </w:r>
      <w:r>
        <w:rPr>
          <w:rFonts w:hint="eastAsia"/>
        </w:rPr>
        <w:t>　　（十七）青霉素：新霸主诞生，未来短期内以稳为主</w:t>
      </w:r>
      <w:r>
        <w:rPr>
          <w:rFonts w:hint="eastAsia"/>
        </w:rPr>
        <w:br/>
      </w:r>
      <w:r>
        <w:rPr>
          <w:rFonts w:hint="eastAsia"/>
        </w:rPr>
        <w:t>　　（十八）7-ACA：降价是必然选择</w:t>
      </w:r>
      <w:r>
        <w:rPr>
          <w:rFonts w:hint="eastAsia"/>
        </w:rPr>
        <w:br/>
      </w:r>
      <w:r>
        <w:rPr>
          <w:rFonts w:hint="eastAsia"/>
        </w:rPr>
        <w:t>　　（十九）国内碳青霉烯类开发来势汹汹</w:t>
      </w:r>
      <w:r>
        <w:rPr>
          <w:rFonts w:hint="eastAsia"/>
        </w:rPr>
        <w:br/>
      </w:r>
      <w:r>
        <w:rPr>
          <w:rFonts w:hint="eastAsia"/>
        </w:rPr>
        <w:t>　　（二十）医药行业中间体市场分析与预测</w:t>
      </w:r>
      <w:r>
        <w:rPr>
          <w:rFonts w:hint="eastAsia"/>
        </w:rPr>
        <w:br/>
      </w:r>
      <w:r>
        <w:rPr>
          <w:rFonts w:hint="eastAsia"/>
        </w:rPr>
        <w:t>　　四、化学制剂药</w:t>
      </w:r>
      <w:r>
        <w:rPr>
          <w:rFonts w:hint="eastAsia"/>
        </w:rPr>
        <w:br/>
      </w:r>
      <w:r>
        <w:rPr>
          <w:rFonts w:hint="eastAsia"/>
        </w:rPr>
        <w:t>　　（一）儿童药物市场问题较多</w:t>
      </w:r>
      <w:r>
        <w:rPr>
          <w:rFonts w:hint="eastAsia"/>
        </w:rPr>
        <w:br/>
      </w:r>
      <w:r>
        <w:rPr>
          <w:rFonts w:hint="eastAsia"/>
        </w:rPr>
        <w:t>　　（二）糖尿病市场第三终端或是企业获取市场的突破口之一</w:t>
      </w:r>
      <w:r>
        <w:rPr>
          <w:rFonts w:hint="eastAsia"/>
        </w:rPr>
        <w:br/>
      </w:r>
      <w:r>
        <w:rPr>
          <w:rFonts w:hint="eastAsia"/>
        </w:rPr>
        <w:t>　　（三）复合维生素：在零售市场中占重要地位</w:t>
      </w:r>
      <w:r>
        <w:rPr>
          <w:rFonts w:hint="eastAsia"/>
        </w:rPr>
        <w:br/>
      </w:r>
      <w:r>
        <w:rPr>
          <w:rFonts w:hint="eastAsia"/>
        </w:rPr>
        <w:t>　　（四）器官移植激活免疫抑制剂将迅速扩容</w:t>
      </w:r>
      <w:r>
        <w:rPr>
          <w:rFonts w:hint="eastAsia"/>
        </w:rPr>
        <w:br/>
      </w:r>
      <w:r>
        <w:rPr>
          <w:rFonts w:hint="eastAsia"/>
        </w:rPr>
        <w:t>　　（五）抗高血压复方药物受青睐</w:t>
      </w:r>
      <w:r>
        <w:rPr>
          <w:rFonts w:hint="eastAsia"/>
        </w:rPr>
        <w:br/>
      </w:r>
      <w:r>
        <w:rPr>
          <w:rFonts w:hint="eastAsia"/>
        </w:rPr>
        <w:t>　　（六）降脂药市场乐观</w:t>
      </w:r>
      <w:r>
        <w:rPr>
          <w:rFonts w:hint="eastAsia"/>
        </w:rPr>
        <w:br/>
      </w:r>
      <w:r>
        <w:rPr>
          <w:rFonts w:hint="eastAsia"/>
        </w:rPr>
        <w:t>　　（七）抗抑郁类药后劲十足</w:t>
      </w:r>
      <w:r>
        <w:rPr>
          <w:rFonts w:hint="eastAsia"/>
        </w:rPr>
        <w:br/>
      </w:r>
      <w:r>
        <w:rPr>
          <w:rFonts w:hint="eastAsia"/>
        </w:rPr>
        <w:t>　　（八）2006 年样本医院抗肿瘤药走势</w:t>
      </w:r>
      <w:r>
        <w:rPr>
          <w:rFonts w:hint="eastAsia"/>
        </w:rPr>
        <w:br/>
      </w:r>
      <w:r>
        <w:rPr>
          <w:rFonts w:hint="eastAsia"/>
        </w:rPr>
        <w:t>　　（九）中国高血压市场2010 年将达8 亿美元</w:t>
      </w:r>
      <w:r>
        <w:rPr>
          <w:rFonts w:hint="eastAsia"/>
        </w:rPr>
        <w:br/>
      </w:r>
      <w:r>
        <w:rPr>
          <w:rFonts w:hint="eastAsia"/>
        </w:rPr>
        <w:t>　　（十）我国抗过敏药物市场三足鼎立局势不稳</w:t>
      </w:r>
      <w:r>
        <w:rPr>
          <w:rFonts w:hint="eastAsia"/>
        </w:rPr>
        <w:br/>
      </w:r>
      <w:r>
        <w:rPr>
          <w:rFonts w:hint="eastAsia"/>
        </w:rPr>
        <w:t>　　（十一）抗精神分裂症药物市场非专利药或将称霸</w:t>
      </w:r>
      <w:r>
        <w:rPr>
          <w:rFonts w:hint="eastAsia"/>
        </w:rPr>
        <w:br/>
      </w:r>
      <w:r>
        <w:rPr>
          <w:rFonts w:hint="eastAsia"/>
        </w:rPr>
        <w:t>　　（十二）解热镇痛抗炎药零售市场增长趋缓</w:t>
      </w:r>
      <w:r>
        <w:rPr>
          <w:rFonts w:hint="eastAsia"/>
        </w:rPr>
        <w:br/>
      </w:r>
      <w:r>
        <w:rPr>
          <w:rFonts w:hint="eastAsia"/>
        </w:rPr>
        <w:t>　　（十三）2010 年全球减肥市场营收预计将超过90 亿美元</w:t>
      </w:r>
      <w:r>
        <w:rPr>
          <w:rFonts w:hint="eastAsia"/>
        </w:rPr>
        <w:br/>
      </w:r>
      <w:r>
        <w:rPr>
          <w:rFonts w:hint="eastAsia"/>
        </w:rPr>
        <w:t>　　（十四）曲坦类药物市场距离成熟尚需时日</w:t>
      </w:r>
      <w:r>
        <w:rPr>
          <w:rFonts w:hint="eastAsia"/>
        </w:rPr>
        <w:br/>
      </w:r>
      <w:r>
        <w:rPr>
          <w:rFonts w:hint="eastAsia"/>
        </w:rPr>
        <w:t>　　第四章 行业政策动态</w:t>
      </w:r>
      <w:r>
        <w:rPr>
          <w:rFonts w:hint="eastAsia"/>
        </w:rPr>
        <w:br/>
      </w:r>
      <w:r>
        <w:rPr>
          <w:rFonts w:hint="eastAsia"/>
        </w:rPr>
        <w:t>　　（一）浙江省出台规划：“十一五”将重点发展“原料药”</w:t>
      </w:r>
      <w:r>
        <w:rPr>
          <w:rFonts w:hint="eastAsia"/>
        </w:rPr>
        <w:br/>
      </w:r>
      <w:r>
        <w:rPr>
          <w:rFonts w:hint="eastAsia"/>
        </w:rPr>
        <w:t>　　（二）十一五期间化学制药行业发展方向</w:t>
      </w:r>
      <w:r>
        <w:rPr>
          <w:rFonts w:hint="eastAsia"/>
        </w:rPr>
        <w:br/>
      </w:r>
      <w:r>
        <w:rPr>
          <w:rFonts w:hint="eastAsia"/>
        </w:rPr>
        <w:t>　　（一）降价政策</w:t>
      </w:r>
      <w:r>
        <w:rPr>
          <w:rFonts w:hint="eastAsia"/>
        </w:rPr>
        <w:br/>
      </w:r>
      <w:r>
        <w:rPr>
          <w:rFonts w:hint="eastAsia"/>
        </w:rPr>
        <w:t>　　（二）招标政策</w:t>
      </w:r>
      <w:r>
        <w:rPr>
          <w:rFonts w:hint="eastAsia"/>
        </w:rPr>
        <w:br/>
      </w:r>
      <w:r>
        <w:rPr>
          <w:rFonts w:hint="eastAsia"/>
        </w:rPr>
        <w:t>　　（三）药品监管政策</w:t>
      </w:r>
      <w:r>
        <w:rPr>
          <w:rFonts w:hint="eastAsia"/>
        </w:rPr>
        <w:br/>
      </w:r>
      <w:r>
        <w:rPr>
          <w:rFonts w:hint="eastAsia"/>
        </w:rPr>
        <w:t>　　（四）商业贿赂治理政策</w:t>
      </w:r>
      <w:r>
        <w:rPr>
          <w:rFonts w:hint="eastAsia"/>
        </w:rPr>
        <w:br/>
      </w:r>
      <w:r>
        <w:rPr>
          <w:rFonts w:hint="eastAsia"/>
        </w:rPr>
        <w:t>　　（五）出口退税率上调，维生素药企出口大受惠</w:t>
      </w:r>
      <w:r>
        <w:rPr>
          <w:rFonts w:hint="eastAsia"/>
        </w:rPr>
        <w:br/>
      </w:r>
      <w:r>
        <w:rPr>
          <w:rFonts w:hint="eastAsia"/>
        </w:rPr>
        <w:t>　　（六）解读发改委医药行业“白皮书”</w:t>
      </w:r>
      <w:r>
        <w:rPr>
          <w:rFonts w:hint="eastAsia"/>
        </w:rPr>
        <w:br/>
      </w:r>
      <w:r>
        <w:rPr>
          <w:rFonts w:hint="eastAsia"/>
        </w:rPr>
        <w:t>　　（七）药监风暴给海南药业带来前所未有的震荡</w:t>
      </w:r>
      <w:r>
        <w:rPr>
          <w:rFonts w:hint="eastAsia"/>
        </w:rPr>
        <w:br/>
      </w:r>
      <w:r>
        <w:rPr>
          <w:rFonts w:hint="eastAsia"/>
        </w:rPr>
        <w:t>　　（八）2007 年药品进口关税有望降为零</w:t>
      </w:r>
      <w:r>
        <w:rPr>
          <w:rFonts w:hint="eastAsia"/>
        </w:rPr>
        <w:br/>
      </w:r>
      <w:r>
        <w:rPr>
          <w:rFonts w:hint="eastAsia"/>
        </w:rPr>
        <w:t>　　（九）发改委新一轮药价调整将于07 年1 月启动</w:t>
      </w:r>
      <w:r>
        <w:rPr>
          <w:rFonts w:hint="eastAsia"/>
        </w:rPr>
        <w:br/>
      </w:r>
      <w:r>
        <w:rPr>
          <w:rFonts w:hint="eastAsia"/>
        </w:rPr>
        <w:t>　　（十）国家将有权对专利药品强制许可</w:t>
      </w:r>
      <w:r>
        <w:rPr>
          <w:rFonts w:hint="eastAsia"/>
        </w:rPr>
        <w:br/>
      </w:r>
      <w:r>
        <w:rPr>
          <w:rFonts w:hint="eastAsia"/>
        </w:rPr>
        <w:t>　　（十一）药监局启动药品淘汰程序 已注册药品将重新审核</w:t>
      </w:r>
      <w:r>
        <w:rPr>
          <w:rFonts w:hint="eastAsia"/>
        </w:rPr>
        <w:br/>
      </w:r>
      <w:r>
        <w:rPr>
          <w:rFonts w:hint="eastAsia"/>
        </w:rPr>
        <w:t>　　（十二）国家基本药物制度是医改的关键一环</w:t>
      </w:r>
      <w:r>
        <w:rPr>
          <w:rFonts w:hint="eastAsia"/>
        </w:rPr>
        <w:br/>
      </w:r>
      <w:r>
        <w:rPr>
          <w:rFonts w:hint="eastAsia"/>
        </w:rPr>
        <w:t>　　第五章 2006年化学制药主要企业经营情况</w:t>
      </w:r>
      <w:r>
        <w:rPr>
          <w:rFonts w:hint="eastAsia"/>
        </w:rPr>
        <w:br/>
      </w:r>
      <w:r>
        <w:rPr>
          <w:rFonts w:hint="eastAsia"/>
        </w:rPr>
        <w:t>　　一、化学原料药</w:t>
      </w:r>
      <w:r>
        <w:rPr>
          <w:rFonts w:hint="eastAsia"/>
        </w:rPr>
        <w:br/>
      </w:r>
      <w:r>
        <w:rPr>
          <w:rFonts w:hint="eastAsia"/>
        </w:rPr>
        <w:t>　　（一）哈药集团</w:t>
      </w:r>
      <w:r>
        <w:rPr>
          <w:rFonts w:hint="eastAsia"/>
        </w:rPr>
        <w:br/>
      </w:r>
      <w:r>
        <w:rPr>
          <w:rFonts w:hint="eastAsia"/>
        </w:rPr>
        <w:t>　　（二）华北制药</w:t>
      </w:r>
      <w:r>
        <w:rPr>
          <w:rFonts w:hint="eastAsia"/>
        </w:rPr>
        <w:br/>
      </w:r>
      <w:r>
        <w:rPr>
          <w:rFonts w:hint="eastAsia"/>
        </w:rPr>
        <w:t>　　（三）石家庄制药集团</w:t>
      </w:r>
      <w:r>
        <w:rPr>
          <w:rFonts w:hint="eastAsia"/>
        </w:rPr>
        <w:br/>
      </w:r>
      <w:r>
        <w:rPr>
          <w:rFonts w:hint="eastAsia"/>
        </w:rPr>
        <w:t>　　（四）山东鲁抗医药集团有限公司</w:t>
      </w:r>
      <w:r>
        <w:rPr>
          <w:rFonts w:hint="eastAsia"/>
        </w:rPr>
        <w:br/>
      </w:r>
      <w:r>
        <w:rPr>
          <w:rFonts w:hint="eastAsia"/>
        </w:rPr>
        <w:t>　　二、化学制剂药</w:t>
      </w:r>
      <w:r>
        <w:rPr>
          <w:rFonts w:hint="eastAsia"/>
        </w:rPr>
        <w:br/>
      </w:r>
      <w:r>
        <w:rPr>
          <w:rFonts w:hint="eastAsia"/>
        </w:rPr>
        <w:t>　　（一）江苏恒瑞医药股份有限公司</w:t>
      </w:r>
      <w:r>
        <w:rPr>
          <w:rFonts w:hint="eastAsia"/>
        </w:rPr>
        <w:br/>
      </w:r>
      <w:r>
        <w:rPr>
          <w:rFonts w:hint="eastAsia"/>
        </w:rPr>
        <w:t>　　（二）西安扬森制药有限公司</w:t>
      </w:r>
      <w:r>
        <w:rPr>
          <w:rFonts w:hint="eastAsia"/>
        </w:rPr>
        <w:br/>
      </w:r>
      <w:r>
        <w:rPr>
          <w:rFonts w:hint="eastAsia"/>
        </w:rPr>
        <w:t>　　（三）阿斯丽康制药有限公司</w:t>
      </w:r>
      <w:r>
        <w:rPr>
          <w:rFonts w:hint="eastAsia"/>
        </w:rPr>
        <w:br/>
      </w:r>
      <w:r>
        <w:rPr>
          <w:rFonts w:hint="eastAsia"/>
        </w:rPr>
        <w:t>　　（四）拜耳医药保健有限公司</w:t>
      </w:r>
      <w:r>
        <w:rPr>
          <w:rFonts w:hint="eastAsia"/>
        </w:rPr>
        <w:br/>
      </w:r>
      <w:r>
        <w:rPr>
          <w:rFonts w:hint="eastAsia"/>
        </w:rPr>
        <w:t>　　（五）上海罗氏制药有限公司</w:t>
      </w:r>
      <w:r>
        <w:rPr>
          <w:rFonts w:hint="eastAsia"/>
        </w:rPr>
        <w:br/>
      </w:r>
      <w:r>
        <w:rPr>
          <w:rFonts w:hint="eastAsia"/>
        </w:rPr>
        <w:t>　　第六章 中-智-林-行业2007年趋势预测及发展建议</w:t>
      </w:r>
      <w:r>
        <w:rPr>
          <w:rFonts w:hint="eastAsia"/>
        </w:rPr>
        <w:br/>
      </w:r>
      <w:r>
        <w:rPr>
          <w:rFonts w:hint="eastAsia"/>
        </w:rPr>
        <w:t>　　一、2007年趋势预测</w:t>
      </w:r>
      <w:r>
        <w:rPr>
          <w:rFonts w:hint="eastAsia"/>
        </w:rPr>
        <w:br/>
      </w:r>
      <w:r>
        <w:rPr>
          <w:rFonts w:hint="eastAsia"/>
        </w:rPr>
        <w:t>　　（一）全球合并重组趋势延续</w:t>
      </w:r>
      <w:r>
        <w:rPr>
          <w:rFonts w:hint="eastAsia"/>
        </w:rPr>
        <w:br/>
      </w:r>
      <w:r>
        <w:rPr>
          <w:rFonts w:hint="eastAsia"/>
        </w:rPr>
        <w:t>　　（二）降价将进一步影响企业盈利</w:t>
      </w:r>
      <w:r>
        <w:rPr>
          <w:rFonts w:hint="eastAsia"/>
        </w:rPr>
        <w:br/>
      </w:r>
      <w:r>
        <w:rPr>
          <w:rFonts w:hint="eastAsia"/>
        </w:rPr>
        <w:t>　　（三）整顿和规范将对市场增长产生影响</w:t>
      </w:r>
      <w:r>
        <w:rPr>
          <w:rFonts w:hint="eastAsia"/>
        </w:rPr>
        <w:br/>
      </w:r>
      <w:r>
        <w:rPr>
          <w:rFonts w:hint="eastAsia"/>
        </w:rPr>
        <w:t>　　（四）逆境中行业增长将放缓</w:t>
      </w:r>
      <w:r>
        <w:rPr>
          <w:rFonts w:hint="eastAsia"/>
        </w:rPr>
        <w:br/>
      </w:r>
      <w:r>
        <w:rPr>
          <w:rFonts w:hint="eastAsia"/>
        </w:rPr>
        <w:t>　　二、化学制药行业企业发展建议</w:t>
      </w:r>
      <w:r>
        <w:rPr>
          <w:rFonts w:hint="eastAsia"/>
        </w:rPr>
        <w:br/>
      </w:r>
      <w:r>
        <w:rPr>
          <w:rFonts w:hint="eastAsia"/>
        </w:rPr>
        <w:t>　　一、自主研发修炼内功</w:t>
      </w:r>
      <w:r>
        <w:rPr>
          <w:rFonts w:hint="eastAsia"/>
        </w:rPr>
        <w:br/>
      </w:r>
      <w:r>
        <w:rPr>
          <w:rFonts w:hint="eastAsia"/>
        </w:rPr>
        <w:t>　　二、营销模式期待创新</w:t>
      </w:r>
      <w:r>
        <w:rPr>
          <w:rFonts w:hint="eastAsia"/>
        </w:rPr>
        <w:br/>
      </w:r>
      <w:r>
        <w:rPr>
          <w:rFonts w:hint="eastAsia"/>
        </w:rPr>
        <w:t>　　三、整合资源做大做强</w:t>
      </w:r>
      <w:r>
        <w:rPr>
          <w:rFonts w:hint="eastAsia"/>
        </w:rPr>
        <w:br/>
      </w:r>
      <w:r>
        <w:rPr>
          <w:rFonts w:hint="eastAsia"/>
        </w:rPr>
        <w:t>　　四、正视挑战寻找机会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2005年－2006年化学原料药月度产量情况</w:t>
      </w:r>
      <w:r>
        <w:rPr>
          <w:rFonts w:hint="eastAsia"/>
        </w:rPr>
        <w:br/>
      </w:r>
      <w:r>
        <w:rPr>
          <w:rFonts w:hint="eastAsia"/>
        </w:rPr>
        <w:t>　　图表 2 2005年－2006年化学原料药行业主要财务指标情况.</w:t>
      </w:r>
      <w:r>
        <w:rPr>
          <w:rFonts w:hint="eastAsia"/>
        </w:rPr>
        <w:br/>
      </w:r>
      <w:r>
        <w:rPr>
          <w:rFonts w:hint="eastAsia"/>
        </w:rPr>
        <w:t>　　图表 3 2005年－2006年化学制剂药行业主要财务指标情况.</w:t>
      </w:r>
      <w:r>
        <w:rPr>
          <w:rFonts w:hint="eastAsia"/>
        </w:rPr>
        <w:br/>
      </w:r>
      <w:r>
        <w:rPr>
          <w:rFonts w:hint="eastAsia"/>
        </w:rPr>
        <w:t>　　图表 4 2005年－2006年化学制药行业月度销售收入情况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5 2005年－2006年化学制药行业月度利润情况</w:t>
      </w:r>
      <w:r>
        <w:rPr>
          <w:rFonts w:hint="eastAsia"/>
        </w:rPr>
        <w:br/>
      </w:r>
      <w:r>
        <w:rPr>
          <w:rFonts w:hint="eastAsia"/>
        </w:rPr>
        <w:t>　　图表 6 2005年－2006年化学制药行业月度亏损情况</w:t>
      </w:r>
      <w:r>
        <w:rPr>
          <w:rFonts w:hint="eastAsia"/>
        </w:rPr>
        <w:br/>
      </w:r>
      <w:r>
        <w:rPr>
          <w:rFonts w:hint="eastAsia"/>
        </w:rPr>
        <w:t>　　图表 7 2005年－2006年化学制药行业月度税金情况</w:t>
      </w:r>
      <w:r>
        <w:rPr>
          <w:rFonts w:hint="eastAsia"/>
        </w:rPr>
        <w:br/>
      </w:r>
      <w:r>
        <w:rPr>
          <w:rFonts w:hint="eastAsia"/>
        </w:rPr>
        <w:t>　　图表 8 2005年－2006年哈药集团控股有限公司经营情况.</w:t>
      </w:r>
      <w:r>
        <w:rPr>
          <w:rFonts w:hint="eastAsia"/>
        </w:rPr>
        <w:br/>
      </w:r>
      <w:r>
        <w:rPr>
          <w:rFonts w:hint="eastAsia"/>
        </w:rPr>
        <w:t>　　图表 9 2005年－2006年华北制药集团有限责任公司经营情况.</w:t>
      </w:r>
      <w:r>
        <w:rPr>
          <w:rFonts w:hint="eastAsia"/>
        </w:rPr>
        <w:br/>
      </w:r>
      <w:r>
        <w:rPr>
          <w:rFonts w:hint="eastAsia"/>
        </w:rPr>
        <w:t>　　图表 10 2005年－2006年石家庄制药集团有限责任公司经营情况.</w:t>
      </w:r>
      <w:r>
        <w:rPr>
          <w:rFonts w:hint="eastAsia"/>
        </w:rPr>
        <w:br/>
      </w:r>
      <w:r>
        <w:rPr>
          <w:rFonts w:hint="eastAsia"/>
        </w:rPr>
        <w:t>　　图表 11 2005年－2006年山东鲁抗医药集团有限公司经营情况.</w:t>
      </w:r>
      <w:r>
        <w:rPr>
          <w:rFonts w:hint="eastAsia"/>
        </w:rPr>
        <w:br/>
      </w:r>
      <w:r>
        <w:rPr>
          <w:rFonts w:hint="eastAsia"/>
        </w:rPr>
        <w:t>　　图表 12 2005年－2006年江苏恒瑞医药股份有限公司经营情况.</w:t>
      </w:r>
      <w:r>
        <w:rPr>
          <w:rFonts w:hint="eastAsia"/>
        </w:rPr>
        <w:br/>
      </w:r>
      <w:r>
        <w:rPr>
          <w:rFonts w:hint="eastAsia"/>
        </w:rPr>
        <w:t>　　图表 13 2005年－2006年西安扬森制药有限公司经营情况.</w:t>
      </w:r>
      <w:r>
        <w:rPr>
          <w:rFonts w:hint="eastAsia"/>
        </w:rPr>
        <w:br/>
      </w:r>
      <w:r>
        <w:rPr>
          <w:rFonts w:hint="eastAsia"/>
        </w:rPr>
        <w:t>　　图表 14 2005年－2006年阿斯丽康制药有限公司经营情况.</w:t>
      </w:r>
      <w:r>
        <w:rPr>
          <w:rFonts w:hint="eastAsia"/>
        </w:rPr>
        <w:br/>
      </w:r>
      <w:r>
        <w:rPr>
          <w:rFonts w:hint="eastAsia"/>
        </w:rPr>
        <w:t>　　图表 15 2005年－2006年拜耳医药保健有限公司经营情况.</w:t>
      </w:r>
      <w:r>
        <w:rPr>
          <w:rFonts w:hint="eastAsia"/>
        </w:rPr>
        <w:br/>
      </w:r>
      <w:r>
        <w:rPr>
          <w:rFonts w:hint="eastAsia"/>
        </w:rPr>
        <w:t>　　图表 16 2005年－2006年上海罗氏制药有限公司经营情况.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bb53cf8a8487f" w:history="1">
        <w:r>
          <w:rPr>
            <w:rStyle w:val="Hyperlink"/>
          </w:rPr>
          <w:t>2007年化学制药行业研究报告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bb53cf8a8487f" w:history="1">
        <w:r>
          <w:rPr>
            <w:rStyle w:val="Hyperlink"/>
          </w:rPr>
          <w:t>https://www.20087.com/2007-04/R_2007nianhuaxuezhiyaoyanjiuBaoGao.html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af0018074643" w:history="1">
      <w:r>
        <w:rPr>
          <w:rStyle w:val="Hyperlink"/>
        </w:rPr>
        <w:t>2007年化学制药行业研究报告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huaxuezhiyaoyanjiuBaoGao.html" TargetMode="External" Id="R7bcbb53cf8a8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huaxuezhiyaoyanjiuBaoGao.html" TargetMode="External" Id="Rb0fbaf001807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2007-04-10T04:34:00Z</dcterms:created>
  <dcterms:modified xsi:type="dcterms:W3CDTF">2007-04-10T05:34:00Z</dcterms:modified>
  <dc:subject>2007年化学制药行业研究报告</dc:subject>
  <dc:title>2007年化学制药行业研究报告</dc:title>
  <cp:keywords>2007年化学制药行业研究报告</cp:keywords>
  <dc:description>2007年化学制药行业研究报告</dc:description>
</cp:coreProperties>
</file>