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71eaa07834719" w:history="1">
              <w:r>
                <w:rPr>
                  <w:rStyle w:val="Hyperlink"/>
                </w:rPr>
                <w:t>2007年有色金属行业研究报告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71eaa07834719" w:history="1">
              <w:r>
                <w:rPr>
                  <w:rStyle w:val="Hyperlink"/>
                </w:rPr>
                <w:t>2007年有色金属行业研究报告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71eaa07834719" w:history="1">
                <w:r>
                  <w:rPr>
                    <w:rStyle w:val="Hyperlink"/>
                  </w:rPr>
                  <w:t>https://www.20087.com/2007-04/R_2007nianyousejinshuyanjiuBaoGao.html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271eaa07834719" w:history="1">
        <w:r>
          <w:rPr>
            <w:rStyle w:val="Hyperlink"/>
          </w:rPr>
          <w:t>2007年有色金属行业研究报告</w:t>
        </w:r>
      </w:hyperlink>
      <w:r>
        <w:rPr>
          <w:rFonts w:hint="eastAsia"/>
        </w:rPr>
        <w:t>》旨在为有色金属企业、有意投资有色金属行业的投资者服务，报告对有色金属行业2006年的运行情况进行了详尽的描述和分析，并对行业2007的发展进行了预测。本报告完成于2007年4月，共4万多字，21个图表，60多页，分七章，报告的主要观点有：</w:t>
      </w:r>
      <w:r>
        <w:rPr>
          <w:rFonts w:hint="eastAsia"/>
        </w:rPr>
        <w:br/>
      </w:r>
      <w:r>
        <w:rPr>
          <w:rFonts w:hint="eastAsia"/>
        </w:rPr>
        <w:t>　　2006 年，国民经济持续呈现快速增长的良好态势，主要有色金属产品也供需两旺，国内外有色金属产品价格在5 月份创出新高以后，下半年虽有所调整但仍在高位运行。2006 年十种常用有色金属产品产量突破1900 万吨，已连续5 年位居世界第一，其中原铝（电解铝）、铅、锌、锡、锑、镁、稀土、矿山钨（金属量） 雄居世界第一，铜产量则从2004 年起即超过美国跃居世界第一位。有色金属工业规模以上企业利润大幅度提高，且明显向拥有资源优势的企业倾斜。2006 年，规模以上企业实现销售收入、利税及利润等各项经济指标再创历史新高。在市场和政策的影响下，有色金属企业间的兼并重组速度加快，企业的规模迅速扩大，产业集中度进一步提高。</w:t>
      </w:r>
      <w:r>
        <w:rPr>
          <w:rFonts w:hint="eastAsia"/>
        </w:rPr>
        <w:br/>
      </w:r>
      <w:r>
        <w:rPr>
          <w:rFonts w:hint="eastAsia"/>
        </w:rPr>
        <w:t>　　2006 年，有色金属进出口贸易总额稳定增长并持续呈现逆差，全年进出口贸易总额达到654.30 亿美元，比2005年同期增加185.85 亿美元，增长39.68%。其中出口239.81 亿美元，比去年同期增加74.93 亿美元，增长45.7%；进口414.48 亿美元，比2005 年同期增加110.91 亿美元，增长36.5%，进口、出口及进出口总额继续保持快速增长势头，进出口贸易逆差为174.66 亿美元，比2005 年同期增加35.97 亿美元，增长25.9%，部分主要有色金属产品出现量减额升的情况。</w:t>
      </w:r>
      <w:r>
        <w:rPr>
          <w:rFonts w:hint="eastAsia"/>
        </w:rPr>
        <w:br/>
      </w:r>
      <w:r>
        <w:rPr>
          <w:rFonts w:hint="eastAsia"/>
        </w:rPr>
        <w:t>　　2006 年，全国规模以上有色金属工业企业主营业务（产品销售）收入达到13474.87 亿元，同比增长62.19%。其中，公有及公有控股企业主营业务收入为5916.38 亿元，同比增长60.48%，占全部规模以上企业的比重为43.91%；非公有企业主营业务收入7558.49 亿元，同比增长63.56%，占全部规模以上企业的比重为56.09%。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四、总体进出口情况</w:t>
      </w:r>
      <w:r>
        <w:rPr>
          <w:rFonts w:hint="eastAsia"/>
        </w:rPr>
        <w:br/>
      </w:r>
      <w:r>
        <w:rPr>
          <w:rFonts w:hint="eastAsia"/>
        </w:rPr>
        <w:t>　　五、固定资产投资完成情况</w:t>
      </w:r>
      <w:r>
        <w:rPr>
          <w:rFonts w:hint="eastAsia"/>
        </w:rPr>
        <w:br/>
      </w:r>
      <w:r>
        <w:rPr>
          <w:rFonts w:hint="eastAsia"/>
        </w:rPr>
        <w:t>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（一）铜</w:t>
      </w:r>
      <w:r>
        <w:rPr>
          <w:rFonts w:hint="eastAsia"/>
        </w:rPr>
        <w:br/>
      </w:r>
      <w:r>
        <w:rPr>
          <w:rFonts w:hint="eastAsia"/>
        </w:rPr>
        <w:t>　　（二）铝</w:t>
      </w:r>
      <w:r>
        <w:rPr>
          <w:rFonts w:hint="eastAsia"/>
        </w:rPr>
        <w:br/>
      </w:r>
      <w:r>
        <w:rPr>
          <w:rFonts w:hint="eastAsia"/>
        </w:rPr>
        <w:t>　　（三）铅</w:t>
      </w:r>
      <w:r>
        <w:rPr>
          <w:rFonts w:hint="eastAsia"/>
        </w:rPr>
        <w:br/>
      </w:r>
      <w:r>
        <w:rPr>
          <w:rFonts w:hint="eastAsia"/>
        </w:rPr>
        <w:t>　　（四）锌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（一）铜</w:t>
      </w:r>
      <w:r>
        <w:rPr>
          <w:rFonts w:hint="eastAsia"/>
        </w:rPr>
        <w:br/>
      </w:r>
      <w:r>
        <w:rPr>
          <w:rFonts w:hint="eastAsia"/>
        </w:rPr>
        <w:t>　　（二）铝</w:t>
      </w:r>
      <w:r>
        <w:rPr>
          <w:rFonts w:hint="eastAsia"/>
        </w:rPr>
        <w:br/>
      </w:r>
      <w:r>
        <w:rPr>
          <w:rFonts w:hint="eastAsia"/>
        </w:rPr>
        <w:t>　　（三）铅</w:t>
      </w:r>
      <w:r>
        <w:rPr>
          <w:rFonts w:hint="eastAsia"/>
        </w:rPr>
        <w:br/>
      </w:r>
      <w:r>
        <w:rPr>
          <w:rFonts w:hint="eastAsia"/>
        </w:rPr>
        <w:t>　　（四）锌</w:t>
      </w:r>
      <w:r>
        <w:rPr>
          <w:rFonts w:hint="eastAsia"/>
        </w:rPr>
        <w:br/>
      </w:r>
      <w:r>
        <w:rPr>
          <w:rFonts w:hint="eastAsia"/>
        </w:rPr>
        <w:t>　　五、各主要产品技术研发走势</w:t>
      </w:r>
      <w:r>
        <w:rPr>
          <w:rFonts w:hint="eastAsia"/>
        </w:rPr>
        <w:br/>
      </w:r>
      <w:r>
        <w:rPr>
          <w:rFonts w:hint="eastAsia"/>
        </w:rPr>
        <w:t>　　（一）新产品电镀锌阳极投入批量生产</w:t>
      </w:r>
      <w:r>
        <w:rPr>
          <w:rFonts w:hint="eastAsia"/>
        </w:rPr>
        <w:br/>
      </w:r>
      <w:r>
        <w:rPr>
          <w:rFonts w:hint="eastAsia"/>
        </w:rPr>
        <w:t>　　（二）吉恩镍业新镍熔炼项目将采用TSL技术</w:t>
      </w:r>
      <w:r>
        <w:rPr>
          <w:rFonts w:hint="eastAsia"/>
        </w:rPr>
        <w:br/>
      </w:r>
      <w:r>
        <w:rPr>
          <w:rFonts w:hint="eastAsia"/>
        </w:rPr>
        <w:t>　　（一）上海飞轮有色冶炼厂创立再生铅生产新技术</w:t>
      </w:r>
      <w:r>
        <w:rPr>
          <w:rFonts w:hint="eastAsia"/>
        </w:rPr>
        <w:br/>
      </w:r>
      <w:r>
        <w:rPr>
          <w:rFonts w:hint="eastAsia"/>
        </w:rPr>
        <w:t>　　（二）国内首台3150 吨卧式反向挤压机达国际先进水平</w:t>
      </w:r>
      <w:r>
        <w:rPr>
          <w:rFonts w:hint="eastAsia"/>
        </w:rPr>
        <w:br/>
      </w:r>
      <w:r>
        <w:rPr>
          <w:rFonts w:hint="eastAsia"/>
        </w:rPr>
        <w:t>　　（三）首条国产阴极碳块自动生产线通过鉴定</w:t>
      </w:r>
      <w:r>
        <w:rPr>
          <w:rFonts w:hint="eastAsia"/>
        </w:rPr>
        <w:br/>
      </w:r>
      <w:r>
        <w:rPr>
          <w:rFonts w:hint="eastAsia"/>
        </w:rPr>
        <w:t>　　（四）中铝洛阳铜业有限公司研制成功目前船用最大直径铜管产品</w:t>
      </w:r>
      <w:r>
        <w:rPr>
          <w:rFonts w:hint="eastAsia"/>
        </w:rPr>
        <w:br/>
      </w:r>
      <w:r>
        <w:rPr>
          <w:rFonts w:hint="eastAsia"/>
        </w:rPr>
        <w:t>　　（五）铜铝复合接触线研制成功</w:t>
      </w:r>
      <w:r>
        <w:rPr>
          <w:rFonts w:hint="eastAsia"/>
        </w:rPr>
        <w:br/>
      </w:r>
      <w:r>
        <w:rPr>
          <w:rFonts w:hint="eastAsia"/>
        </w:rPr>
        <w:t>　　（六）江铜硫酸烧渣选铁试验取得突破</w:t>
      </w:r>
      <w:r>
        <w:rPr>
          <w:rFonts w:hint="eastAsia"/>
        </w:rPr>
        <w:br/>
      </w:r>
      <w:r>
        <w:rPr>
          <w:rFonts w:hint="eastAsia"/>
        </w:rPr>
        <w:t>　　（七）中色科技“1+4”铝板带热连轧关键技术研究启动</w:t>
      </w:r>
      <w:r>
        <w:rPr>
          <w:rFonts w:hint="eastAsia"/>
        </w:rPr>
        <w:br/>
      </w:r>
      <w:r>
        <w:rPr>
          <w:rFonts w:hint="eastAsia"/>
        </w:rPr>
        <w:t>　　（八）金桥铝材集团两台反向双动挤压机投入使用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一、各主要企业生产情况</w:t>
      </w:r>
      <w:r>
        <w:rPr>
          <w:rFonts w:hint="eastAsia"/>
        </w:rPr>
        <w:br/>
      </w:r>
      <w:r>
        <w:rPr>
          <w:rFonts w:hint="eastAsia"/>
        </w:rPr>
        <w:t>　　二、各主要生产企业销售情况</w:t>
      </w:r>
      <w:r>
        <w:rPr>
          <w:rFonts w:hint="eastAsia"/>
        </w:rPr>
        <w:br/>
      </w:r>
      <w:r>
        <w:rPr>
          <w:rFonts w:hint="eastAsia"/>
        </w:rPr>
        <w:t>　　三、各主要生产企业经营策略</w:t>
      </w:r>
      <w:r>
        <w:rPr>
          <w:rFonts w:hint="eastAsia"/>
        </w:rPr>
        <w:br/>
      </w:r>
      <w:r>
        <w:rPr>
          <w:rFonts w:hint="eastAsia"/>
        </w:rPr>
        <w:t>　　（一）中国铝业收购遵义铝业664%股权</w:t>
      </w:r>
      <w:r>
        <w:rPr>
          <w:rFonts w:hint="eastAsia"/>
        </w:rPr>
        <w:br/>
      </w:r>
      <w:r>
        <w:rPr>
          <w:rFonts w:hint="eastAsia"/>
        </w:rPr>
        <w:t>　　（二）紫金矿业锌基合金生产线投产</w:t>
      </w:r>
      <w:r>
        <w:rPr>
          <w:rFonts w:hint="eastAsia"/>
        </w:rPr>
        <w:br/>
      </w:r>
      <w:r>
        <w:rPr>
          <w:rFonts w:hint="eastAsia"/>
        </w:rPr>
        <w:t>　　（三）江铜集团在广东清远合作建阳极板生产基地</w:t>
      </w:r>
      <w:r>
        <w:rPr>
          <w:rFonts w:hint="eastAsia"/>
        </w:rPr>
        <w:br/>
      </w:r>
      <w:r>
        <w:rPr>
          <w:rFonts w:hint="eastAsia"/>
        </w:rPr>
        <w:t>　　（四）中加首个水处理铜回收厂将落户江铜</w:t>
      </w:r>
      <w:r>
        <w:rPr>
          <w:rFonts w:hint="eastAsia"/>
        </w:rPr>
        <w:br/>
      </w:r>
      <w:r>
        <w:rPr>
          <w:rFonts w:hint="eastAsia"/>
        </w:rPr>
        <w:t>　　（五）宝钢股份与洛钼集团签订长期合作协议</w:t>
      </w:r>
      <w:r>
        <w:rPr>
          <w:rFonts w:hint="eastAsia"/>
        </w:rPr>
        <w:br/>
      </w:r>
      <w:r>
        <w:rPr>
          <w:rFonts w:hint="eastAsia"/>
        </w:rPr>
        <w:t>　　（六）金川集团投资赞比亚镍矿项目</w:t>
      </w:r>
      <w:r>
        <w:rPr>
          <w:rFonts w:hint="eastAsia"/>
        </w:rPr>
        <w:br/>
      </w:r>
      <w:r>
        <w:rPr>
          <w:rFonts w:hint="eastAsia"/>
        </w:rPr>
        <w:t>　　（七）阳泉5 万吨铝合金型材扩建项目投产</w:t>
      </w:r>
      <w:r>
        <w:rPr>
          <w:rFonts w:hint="eastAsia"/>
        </w:rPr>
        <w:br/>
      </w:r>
      <w:r>
        <w:rPr>
          <w:rFonts w:hint="eastAsia"/>
        </w:rPr>
        <w:t>　　（八）金龙国际铜业在长沙奠基</w:t>
      </w:r>
      <w:r>
        <w:rPr>
          <w:rFonts w:hint="eastAsia"/>
        </w:rPr>
        <w:br/>
      </w:r>
      <w:r>
        <w:rPr>
          <w:rFonts w:hint="eastAsia"/>
        </w:rPr>
        <w:t>　　（九）西北有色金属研究院新材料产业园一期项目投产</w:t>
      </w:r>
      <w:r>
        <w:rPr>
          <w:rFonts w:hint="eastAsia"/>
        </w:rPr>
        <w:br/>
      </w:r>
      <w:r>
        <w:rPr>
          <w:rFonts w:hint="eastAsia"/>
        </w:rPr>
        <w:t>　　（十）中国有色集团将投资22 亿美元在谦比希建厂</w:t>
      </w:r>
      <w:r>
        <w:rPr>
          <w:rFonts w:hint="eastAsia"/>
        </w:rPr>
        <w:br/>
      </w:r>
      <w:r>
        <w:rPr>
          <w:rFonts w:hint="eastAsia"/>
        </w:rPr>
        <w:t>　　（十一）金龙6 万吨铜管项目在江津奠基</w:t>
      </w:r>
      <w:r>
        <w:rPr>
          <w:rFonts w:hint="eastAsia"/>
        </w:rPr>
        <w:br/>
      </w:r>
      <w:r>
        <w:rPr>
          <w:rFonts w:hint="eastAsia"/>
        </w:rPr>
        <w:t>　　（十二）豫光金铅30 万吨电解锌二期工程奠基</w:t>
      </w:r>
      <w:r>
        <w:rPr>
          <w:rFonts w:hint="eastAsia"/>
        </w:rPr>
        <w:br/>
      </w:r>
      <w:r>
        <w:rPr>
          <w:rFonts w:hint="eastAsia"/>
        </w:rPr>
        <w:t>　　第四章 行业热点问题</w:t>
      </w:r>
      <w:r>
        <w:rPr>
          <w:rFonts w:hint="eastAsia"/>
        </w:rPr>
        <w:br/>
      </w:r>
      <w:r>
        <w:rPr>
          <w:rFonts w:hint="eastAsia"/>
        </w:rPr>
        <w:t>　　一、铜精矿进口谈判基本结束，加工费较去年上涨一成左右</w:t>
      </w:r>
      <w:r>
        <w:rPr>
          <w:rFonts w:hint="eastAsia"/>
        </w:rPr>
        <w:br/>
      </w:r>
      <w:r>
        <w:rPr>
          <w:rFonts w:hint="eastAsia"/>
        </w:rPr>
        <w:t>　　二、一季度宁波口岸铜材出口量价齐增</w:t>
      </w:r>
      <w:r>
        <w:rPr>
          <w:rFonts w:hint="eastAsia"/>
        </w:rPr>
        <w:br/>
      </w:r>
      <w:r>
        <w:rPr>
          <w:rFonts w:hint="eastAsia"/>
        </w:rPr>
        <w:t>　　三、中国铋锭出口大幅减少</w:t>
      </w:r>
      <w:r>
        <w:rPr>
          <w:rFonts w:hint="eastAsia"/>
        </w:rPr>
        <w:br/>
      </w:r>
      <w:r>
        <w:rPr>
          <w:rFonts w:hint="eastAsia"/>
        </w:rPr>
        <w:t>　　四、退税新政策对有色产品影响不一</w:t>
      </w:r>
      <w:r>
        <w:rPr>
          <w:rFonts w:hint="eastAsia"/>
        </w:rPr>
        <w:br/>
      </w:r>
      <w:r>
        <w:rPr>
          <w:rFonts w:hint="eastAsia"/>
        </w:rPr>
        <w:t>　　五、政策鼓励我国废铜进口，期铜走势雪上加霜</w:t>
      </w:r>
      <w:r>
        <w:rPr>
          <w:rFonts w:hint="eastAsia"/>
        </w:rPr>
        <w:br/>
      </w:r>
      <w:r>
        <w:rPr>
          <w:rFonts w:hint="eastAsia"/>
        </w:rPr>
        <w:t>　　六、关税上调后钼铁价格上涨</w:t>
      </w:r>
      <w:r>
        <w:rPr>
          <w:rFonts w:hint="eastAsia"/>
        </w:rPr>
        <w:br/>
      </w:r>
      <w:r>
        <w:rPr>
          <w:rFonts w:hint="eastAsia"/>
        </w:rPr>
        <w:t>　　第五章 行业政策动态</w:t>
      </w:r>
      <w:r>
        <w:rPr>
          <w:rFonts w:hint="eastAsia"/>
        </w:rPr>
        <w:br/>
      </w:r>
      <w:r>
        <w:rPr>
          <w:rFonts w:hint="eastAsia"/>
        </w:rPr>
        <w:t>　　一、国务院关税税则委员会调整部分铜及铜材出口暂定税率</w:t>
      </w:r>
      <w:r>
        <w:rPr>
          <w:rFonts w:hint="eastAsia"/>
        </w:rPr>
        <w:br/>
      </w:r>
      <w:r>
        <w:rPr>
          <w:rFonts w:hint="eastAsia"/>
        </w:rPr>
        <w:t>　　二、国内20 家企业获准进口氧化铝</w:t>
      </w:r>
      <w:r>
        <w:rPr>
          <w:rFonts w:hint="eastAsia"/>
        </w:rPr>
        <w:br/>
      </w:r>
      <w:r>
        <w:rPr>
          <w:rFonts w:hint="eastAsia"/>
        </w:rPr>
        <w:t>　　三、国土资源部出台分类目录，鼓励高风险性矿产勘查</w:t>
      </w:r>
      <w:r>
        <w:rPr>
          <w:rFonts w:hint="eastAsia"/>
        </w:rPr>
        <w:br/>
      </w:r>
      <w:r>
        <w:rPr>
          <w:rFonts w:hint="eastAsia"/>
        </w:rPr>
        <w:t>　　四、有色金属矿资源税减征30%的优惠政策取消</w:t>
      </w:r>
      <w:r>
        <w:rPr>
          <w:rFonts w:hint="eastAsia"/>
        </w:rPr>
        <w:br/>
      </w:r>
      <w:r>
        <w:rPr>
          <w:rFonts w:hint="eastAsia"/>
        </w:rPr>
        <w:t>　　五、九部委联合发出《关于加快铝工业结构调整指导意见的通知》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六、国土资源部下达2006 年钨矿稀土矿开采总量控制指标</w:t>
      </w:r>
      <w:r>
        <w:rPr>
          <w:rFonts w:hint="eastAsia"/>
        </w:rPr>
        <w:br/>
      </w:r>
      <w:r>
        <w:rPr>
          <w:rFonts w:hint="eastAsia"/>
        </w:rPr>
        <w:t>　　七、国家发改委出台电价调整方案</w:t>
      </w:r>
      <w:r>
        <w:rPr>
          <w:rFonts w:hint="eastAsia"/>
        </w:rPr>
        <w:br/>
      </w:r>
      <w:r>
        <w:rPr>
          <w:rFonts w:hint="eastAsia"/>
        </w:rPr>
        <w:t>　　八、14 项有色行业标准获准实施</w:t>
      </w:r>
      <w:r>
        <w:rPr>
          <w:rFonts w:hint="eastAsia"/>
        </w:rPr>
        <w:br/>
      </w:r>
      <w:r>
        <w:rPr>
          <w:rFonts w:hint="eastAsia"/>
        </w:rPr>
        <w:t>　　九、信息产业部将禁用铅汞原料</w:t>
      </w:r>
      <w:r>
        <w:rPr>
          <w:rFonts w:hint="eastAsia"/>
        </w:rPr>
        <w:br/>
      </w:r>
      <w:r>
        <w:rPr>
          <w:rFonts w:hint="eastAsia"/>
        </w:rPr>
        <w:t>　　十、《铜冶炼行业准入条件》出台</w:t>
      </w:r>
      <w:r>
        <w:rPr>
          <w:rFonts w:hint="eastAsia"/>
        </w:rPr>
        <w:br/>
      </w:r>
      <w:r>
        <w:rPr>
          <w:rFonts w:hint="eastAsia"/>
        </w:rPr>
        <w:t>　　十一、中国调整出口退税和加工贸易税收政策</w:t>
      </w:r>
      <w:r>
        <w:rPr>
          <w:rFonts w:hint="eastAsia"/>
        </w:rPr>
        <w:br/>
      </w:r>
      <w:r>
        <w:rPr>
          <w:rFonts w:hint="eastAsia"/>
        </w:rPr>
        <w:t>　　十二、9 部委提出铅锌工业结构调整的指导原则和主要目标</w:t>
      </w:r>
      <w:r>
        <w:rPr>
          <w:rFonts w:hint="eastAsia"/>
        </w:rPr>
        <w:br/>
      </w:r>
      <w:r>
        <w:rPr>
          <w:rFonts w:hint="eastAsia"/>
        </w:rPr>
        <w:t>　　十三、国家发展改革委发布“进一步贯彻落实有关政策规定，</w:t>
      </w:r>
      <w:r>
        <w:rPr>
          <w:rFonts w:hint="eastAsia"/>
        </w:rPr>
        <w:br/>
      </w:r>
      <w:r>
        <w:rPr>
          <w:rFonts w:hint="eastAsia"/>
        </w:rPr>
        <w:t>　　加快产业结构</w:t>
      </w:r>
      <w:r>
        <w:rPr>
          <w:rFonts w:hint="eastAsia"/>
        </w:rPr>
        <w:br/>
      </w:r>
      <w:r>
        <w:rPr>
          <w:rFonts w:hint="eastAsia"/>
        </w:rPr>
        <w:t>　　调整，遏制铜冶炼投资盲目过快增长”的通知</w:t>
      </w:r>
      <w:r>
        <w:rPr>
          <w:rFonts w:hint="eastAsia"/>
        </w:rPr>
        <w:br/>
      </w:r>
      <w:r>
        <w:rPr>
          <w:rFonts w:hint="eastAsia"/>
        </w:rPr>
        <w:t>　　十四、曾培炎表示要建立矿产资源储备制度</w:t>
      </w:r>
      <w:r>
        <w:rPr>
          <w:rFonts w:hint="eastAsia"/>
        </w:rPr>
        <w:br/>
      </w:r>
      <w:r>
        <w:rPr>
          <w:rFonts w:hint="eastAsia"/>
        </w:rPr>
        <w:t>　　十五、2007 年钨品出口配额总量154 万吨</w:t>
      </w:r>
      <w:r>
        <w:rPr>
          <w:rFonts w:hint="eastAsia"/>
        </w:rPr>
        <w:br/>
      </w:r>
      <w:r>
        <w:rPr>
          <w:rFonts w:hint="eastAsia"/>
        </w:rPr>
        <w:t>　　第六章 行业专题分析</w:t>
      </w:r>
      <w:r>
        <w:rPr>
          <w:rFonts w:hint="eastAsia"/>
        </w:rPr>
        <w:br/>
      </w:r>
      <w:r>
        <w:rPr>
          <w:rFonts w:hint="eastAsia"/>
        </w:rPr>
        <w:t>　　一、中国双零铝箔产量进入快速增长期</w:t>
      </w:r>
      <w:r>
        <w:rPr>
          <w:rFonts w:hint="eastAsia"/>
        </w:rPr>
        <w:br/>
      </w:r>
      <w:r>
        <w:rPr>
          <w:rFonts w:hint="eastAsia"/>
        </w:rPr>
        <w:t>　　二、中国铝制罐料工业的发展</w:t>
      </w:r>
      <w:r>
        <w:rPr>
          <w:rFonts w:hint="eastAsia"/>
        </w:rPr>
        <w:br/>
      </w:r>
      <w:r>
        <w:rPr>
          <w:rFonts w:hint="eastAsia"/>
        </w:rPr>
        <w:t>　　三、中国铝电解电容器市场分析</w:t>
      </w:r>
      <w:r>
        <w:rPr>
          <w:rFonts w:hint="eastAsia"/>
        </w:rPr>
        <w:br/>
      </w:r>
      <w:r>
        <w:rPr>
          <w:rFonts w:hint="eastAsia"/>
        </w:rPr>
        <w:t>　　（一）中国铝电解电容器行业近年发展状况</w:t>
      </w:r>
      <w:r>
        <w:rPr>
          <w:rFonts w:hint="eastAsia"/>
        </w:rPr>
        <w:br/>
      </w:r>
      <w:r>
        <w:rPr>
          <w:rFonts w:hint="eastAsia"/>
        </w:rPr>
        <w:t>　　（二）铝电解电容器的生产及对铝材的需求</w:t>
      </w:r>
      <w:r>
        <w:rPr>
          <w:rFonts w:hint="eastAsia"/>
        </w:rPr>
        <w:br/>
      </w:r>
      <w:r>
        <w:rPr>
          <w:rFonts w:hint="eastAsia"/>
        </w:rPr>
        <w:t>　　四、铜箔市场的竞争充满了变数</w:t>
      </w:r>
      <w:r>
        <w:rPr>
          <w:rFonts w:hint="eastAsia"/>
        </w:rPr>
        <w:br/>
      </w:r>
      <w:r>
        <w:rPr>
          <w:rFonts w:hint="eastAsia"/>
        </w:rPr>
        <w:t>　　（一）高性能铜箔前景广阔</w:t>
      </w:r>
      <w:r>
        <w:rPr>
          <w:rFonts w:hint="eastAsia"/>
        </w:rPr>
        <w:br/>
      </w:r>
      <w:r>
        <w:rPr>
          <w:rFonts w:hint="eastAsia"/>
        </w:rPr>
        <w:t>　　（二）特殊铜箔发展机会多</w:t>
      </w:r>
      <w:r>
        <w:rPr>
          <w:rFonts w:hint="eastAsia"/>
        </w:rPr>
        <w:br/>
      </w:r>
      <w:r>
        <w:rPr>
          <w:rFonts w:hint="eastAsia"/>
        </w:rPr>
        <w:t>　　（三）铜箔企业必须做大做强</w:t>
      </w:r>
      <w:r>
        <w:rPr>
          <w:rFonts w:hint="eastAsia"/>
        </w:rPr>
        <w:br/>
      </w:r>
      <w:r>
        <w:rPr>
          <w:rFonts w:hint="eastAsia"/>
        </w:rPr>
        <w:t>　　（四）政策引导是关键</w:t>
      </w:r>
      <w:r>
        <w:rPr>
          <w:rFonts w:hint="eastAsia"/>
        </w:rPr>
        <w:br/>
      </w:r>
      <w:r>
        <w:rPr>
          <w:rFonts w:hint="eastAsia"/>
        </w:rPr>
        <w:t>　　（五）应对外资抢占市场，不能仅靠“价格同盟”</w:t>
      </w:r>
      <w:r>
        <w:rPr>
          <w:rFonts w:hint="eastAsia"/>
        </w:rPr>
        <w:br/>
      </w:r>
      <w:r>
        <w:rPr>
          <w:rFonts w:hint="eastAsia"/>
        </w:rPr>
        <w:t>　　第七章 中^智^林^－行业2007年走势预测</w:t>
      </w:r>
      <w:r>
        <w:rPr>
          <w:rFonts w:hint="eastAsia"/>
        </w:rPr>
        <w:br/>
      </w:r>
      <w:r>
        <w:rPr>
          <w:rFonts w:hint="eastAsia"/>
        </w:rPr>
        <w:t>　　一、铜消费增幅低于2005 年，2007 年供需基本平衡</w:t>
      </w:r>
      <w:r>
        <w:rPr>
          <w:rFonts w:hint="eastAsia"/>
        </w:rPr>
        <w:br/>
      </w:r>
      <w:r>
        <w:rPr>
          <w:rFonts w:hint="eastAsia"/>
        </w:rPr>
        <w:t>　　二、铝消费需求旺盛，2007 年上半年铝市仍可看好</w:t>
      </w:r>
      <w:r>
        <w:rPr>
          <w:rFonts w:hint="eastAsia"/>
        </w:rPr>
        <w:br/>
      </w:r>
      <w:r>
        <w:rPr>
          <w:rFonts w:hint="eastAsia"/>
        </w:rPr>
        <w:t>　　三、铅消费依旧旺盛，后期价格下降幅度不会太大</w:t>
      </w:r>
      <w:r>
        <w:rPr>
          <w:rFonts w:hint="eastAsia"/>
        </w:rPr>
        <w:br/>
      </w:r>
      <w:r>
        <w:rPr>
          <w:rFonts w:hint="eastAsia"/>
        </w:rPr>
        <w:t>　　四、锌供需基本平衡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2006年十种常用有色金属产量及增长幅度</w:t>
      </w:r>
      <w:r>
        <w:rPr>
          <w:rFonts w:hint="eastAsia"/>
        </w:rPr>
        <w:br/>
      </w:r>
      <w:r>
        <w:rPr>
          <w:rFonts w:hint="eastAsia"/>
        </w:rPr>
        <w:t>　　图表 2 2006年六种精矿折金属含量产量及增长幅度</w:t>
      </w:r>
      <w:r>
        <w:rPr>
          <w:rFonts w:hint="eastAsia"/>
        </w:rPr>
        <w:br/>
      </w:r>
      <w:r>
        <w:rPr>
          <w:rFonts w:hint="eastAsia"/>
        </w:rPr>
        <w:t>　　图表 3 2006年规模以上企业总体经营情况</w:t>
      </w:r>
      <w:r>
        <w:rPr>
          <w:rFonts w:hint="eastAsia"/>
        </w:rPr>
        <w:br/>
      </w:r>
      <w:r>
        <w:rPr>
          <w:rFonts w:hint="eastAsia"/>
        </w:rPr>
        <w:t>　　图表 4 2006年4季度主要有色金属产品产量</w:t>
      </w:r>
      <w:r>
        <w:rPr>
          <w:rFonts w:hint="eastAsia"/>
        </w:rPr>
        <w:br/>
      </w:r>
      <w:r>
        <w:rPr>
          <w:rFonts w:hint="eastAsia"/>
        </w:rPr>
        <w:t>　　图表 5 2006年主要有色金属产品产量居前五名的省份</w:t>
      </w:r>
      <w:r>
        <w:rPr>
          <w:rFonts w:hint="eastAsia"/>
        </w:rPr>
        <w:br/>
      </w:r>
      <w:r>
        <w:rPr>
          <w:rFonts w:hint="eastAsia"/>
        </w:rPr>
        <w:t>　　图表 6 2006年4季度铜表观供应量</w:t>
      </w:r>
      <w:r>
        <w:rPr>
          <w:rFonts w:hint="eastAsia"/>
        </w:rPr>
        <w:br/>
      </w:r>
      <w:r>
        <w:rPr>
          <w:rFonts w:hint="eastAsia"/>
        </w:rPr>
        <w:t>　　图表 7 2006年4季度原铝表观供应量</w:t>
      </w:r>
      <w:r>
        <w:rPr>
          <w:rFonts w:hint="eastAsia"/>
        </w:rPr>
        <w:br/>
      </w:r>
      <w:r>
        <w:rPr>
          <w:rFonts w:hint="eastAsia"/>
        </w:rPr>
        <w:t>　　图表 8 2006年4季度铅表观供应量</w:t>
      </w:r>
      <w:r>
        <w:rPr>
          <w:rFonts w:hint="eastAsia"/>
        </w:rPr>
        <w:br/>
      </w:r>
      <w:r>
        <w:rPr>
          <w:rFonts w:hint="eastAsia"/>
        </w:rPr>
        <w:t>　　图表 9 2006年4季度锌的表观供应量</w:t>
      </w:r>
      <w:r>
        <w:rPr>
          <w:rFonts w:hint="eastAsia"/>
        </w:rPr>
        <w:br/>
      </w:r>
      <w:r>
        <w:rPr>
          <w:rFonts w:hint="eastAsia"/>
        </w:rPr>
        <w:t>　　图表 10 2006年4季度主要有色金属产品进口情况</w:t>
      </w:r>
      <w:r>
        <w:rPr>
          <w:rFonts w:hint="eastAsia"/>
        </w:rPr>
        <w:br/>
      </w:r>
      <w:r>
        <w:rPr>
          <w:rFonts w:hint="eastAsia"/>
        </w:rPr>
        <w:t>　　图表 11 2006年4季度主要有色金属产品出口情况</w:t>
      </w:r>
      <w:r>
        <w:rPr>
          <w:rFonts w:hint="eastAsia"/>
        </w:rPr>
        <w:br/>
      </w:r>
      <w:r>
        <w:rPr>
          <w:rFonts w:hint="eastAsia"/>
        </w:rPr>
        <w:t>　　图表 12 2006年4季度LME三月期铜价格</w:t>
      </w:r>
      <w:r>
        <w:rPr>
          <w:rFonts w:hint="eastAsia"/>
        </w:rPr>
        <w:br/>
      </w:r>
      <w:r>
        <w:rPr>
          <w:rFonts w:hint="eastAsia"/>
        </w:rPr>
        <w:t>　　图表 13 2006年4季度国内铜现货价格</w:t>
      </w:r>
      <w:r>
        <w:rPr>
          <w:rFonts w:hint="eastAsia"/>
        </w:rPr>
        <w:br/>
      </w:r>
      <w:r>
        <w:rPr>
          <w:rFonts w:hint="eastAsia"/>
        </w:rPr>
        <w:t>　　图表 14 2006年4季度LME三个月期铝价格</w:t>
      </w:r>
      <w:r>
        <w:rPr>
          <w:rFonts w:hint="eastAsia"/>
        </w:rPr>
        <w:br/>
      </w:r>
      <w:r>
        <w:rPr>
          <w:rFonts w:hint="eastAsia"/>
        </w:rPr>
        <w:t>　　图表 15 2006年4季度国内铝现货价格</w:t>
      </w:r>
      <w:r>
        <w:rPr>
          <w:rFonts w:hint="eastAsia"/>
        </w:rPr>
        <w:br/>
      </w:r>
      <w:r>
        <w:rPr>
          <w:rFonts w:hint="eastAsia"/>
        </w:rPr>
        <w:t>　　图表 16 2006年4季度LME三个月期铅价格</w:t>
      </w:r>
      <w:r>
        <w:rPr>
          <w:rFonts w:hint="eastAsia"/>
        </w:rPr>
        <w:br/>
      </w:r>
      <w:r>
        <w:rPr>
          <w:rFonts w:hint="eastAsia"/>
        </w:rPr>
        <w:t>　　图表 17 2006年4季度国内铅价格走势</w:t>
      </w:r>
      <w:r>
        <w:rPr>
          <w:rFonts w:hint="eastAsia"/>
        </w:rPr>
        <w:br/>
      </w:r>
      <w:r>
        <w:rPr>
          <w:rFonts w:hint="eastAsia"/>
        </w:rPr>
        <w:t>　　图表 18 2006年4季度LME三个月期锌价格</w:t>
      </w:r>
      <w:r>
        <w:rPr>
          <w:rFonts w:hint="eastAsia"/>
        </w:rPr>
        <w:br/>
      </w:r>
      <w:r>
        <w:rPr>
          <w:rFonts w:hint="eastAsia"/>
        </w:rPr>
        <w:t>　　图表 19 2006年4季度国内锌价（1#锌锭）走势</w:t>
      </w:r>
      <w:r>
        <w:rPr>
          <w:rFonts w:hint="eastAsia"/>
        </w:rPr>
        <w:br/>
      </w:r>
      <w:r>
        <w:rPr>
          <w:rFonts w:hint="eastAsia"/>
        </w:rPr>
        <w:t>　　图表 20 各主要有色金属品种中排名前5位的有色金属企业4季度产量</w:t>
      </w:r>
      <w:r>
        <w:rPr>
          <w:rFonts w:hint="eastAsia"/>
        </w:rPr>
        <w:br/>
      </w:r>
      <w:r>
        <w:rPr>
          <w:rFonts w:hint="eastAsia"/>
        </w:rPr>
        <w:t>　　图表 21 铜及铜材出口暂定税率调整表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71eaa07834719" w:history="1">
        <w:r>
          <w:rPr>
            <w:rStyle w:val="Hyperlink"/>
          </w:rPr>
          <w:t>2007年有色金属行业研究报告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71eaa07834719" w:history="1">
        <w:r>
          <w:rPr>
            <w:rStyle w:val="Hyperlink"/>
          </w:rPr>
          <w:t>https://www.20087.com/2007-04/R_2007nianyousejinshuyanjiuBaoGao.html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6ee58371e446f" w:history="1">
      <w:r>
        <w:rPr>
          <w:rStyle w:val="Hyperlink"/>
        </w:rPr>
        <w:t>2007年有色金属行业研究报告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yousejinshuyanjiuBaoGao.html" TargetMode="External" Id="R46271eaa0783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yousejinshuyanjiuBaoGao.html" TargetMode="External" Id="Rbc56ee58371e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2007-04-17T04:23:00Z</dcterms:created>
  <dcterms:modified xsi:type="dcterms:W3CDTF">2007-04-17T05:23:00Z</dcterms:modified>
  <dc:subject>2007年有色金属行业研究报告</dc:subject>
  <dc:title>2007年有色金属行业研究报告</dc:title>
  <cp:keywords>2007年有色金属行业研究报告</cp:keywords>
  <dc:description>2007年有色金属行业研究报告</dc:description>
</cp:coreProperties>
</file>