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f10b95eb2452b" w:history="1">
              <w:r>
                <w:rPr>
                  <w:rStyle w:val="Hyperlink"/>
                </w:rPr>
                <w:t>2007年金属制品行业研究报告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f10b95eb2452b" w:history="1">
              <w:r>
                <w:rPr>
                  <w:rStyle w:val="Hyperlink"/>
                </w:rPr>
                <w:t>2007年金属制品行业研究报告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f10b95eb2452b" w:history="1">
                <w:r>
                  <w:rPr>
                    <w:rStyle w:val="Hyperlink"/>
                  </w:rPr>
                  <w:t>https://www.20087.com/2007-04/R_2007nianjinshuzhipinyanjiuBaoGao.html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7f10b95eb2452b" w:history="1">
        <w:r>
          <w:rPr>
            <w:rStyle w:val="Hyperlink"/>
          </w:rPr>
          <w:t>2007年金属制品行业研究报告</w:t>
        </w:r>
      </w:hyperlink>
      <w:r>
        <w:rPr>
          <w:rFonts w:hint="eastAsia"/>
        </w:rPr>
        <w:t>》旨在为金属制品企业、有意投资金属制品行业的投资者服务，报告对金属制品行业2006年的运行情况进行了详尽的描述和分析，并对行业2007的发展进行了预测。本报告完成于2007年4月，共3万多字，13个图表，分五章，报告的主要观点有：</w:t>
      </w:r>
      <w:r>
        <w:rPr>
          <w:rFonts w:hint="eastAsia"/>
        </w:rPr>
        <w:br/>
      </w:r>
      <w:r>
        <w:rPr>
          <w:rFonts w:hint="eastAsia"/>
        </w:rPr>
        <w:t>　　2006 年四季度，国内钢材价格的上涨，使金属制品业面临一定压力。截至四季度末，金属制品业共完成工业总产值8448.9 亿元，同比增长28.62%，增速比上年同期下降了1.18 个百分点。金属制品业实现产品销售收入8123.5 亿元，同比增长27.21%，增幅比上年同期回落了3.05 个百分点，比同期工业总产值增速低1.4 个百分点，市场需求的约束性明显增强。</w:t>
      </w:r>
      <w:r>
        <w:rPr>
          <w:rFonts w:hint="eastAsia"/>
        </w:rPr>
        <w:br/>
      </w:r>
      <w:r>
        <w:rPr>
          <w:rFonts w:hint="eastAsia"/>
        </w:rPr>
        <w:t>　　2006 年，金属制品业主要产品产量大多保持稳定增长。从12 月份增长情况看， 增长较快的产品分别为金属集装箱（66.95%]、手工工具（14.95%]、搪瓷制品（12.11%]。从全年累计增长情况，增长较快的产品分别是搪瓷制品（31.76%]、金属切削工具（29.46%）、金属集装箱（25.78%）。</w:t>
      </w:r>
      <w:r>
        <w:rPr>
          <w:rFonts w:hint="eastAsia"/>
        </w:rPr>
        <w:br/>
      </w:r>
      <w:r>
        <w:rPr>
          <w:rFonts w:hint="eastAsia"/>
        </w:rPr>
        <w:t>　　受宏观调控的影响，金属制品制造业的市场需求增长速度略有放缓。截止四季度末，全行业累计实现工业销售值8249.7 亿元，同比增长28.12%，增速比上年末下降了2.37 个百分点。其中，搪瓷制品制造、金属表面处理及热处理加工、集装箱及金属包装容器制造等三个子行业的工业销售值降幅在10 个百分点以上。</w:t>
      </w:r>
      <w:r>
        <w:rPr>
          <w:rFonts w:hint="eastAsia"/>
        </w:rPr>
        <w:br/>
      </w:r>
      <w:r>
        <w:rPr>
          <w:rFonts w:hint="eastAsia"/>
        </w:rPr>
        <w:t>　　2007 年金属制品行业总体上将以稳为发展基调，产品生产、产品销售、行业利润将较2006 年有一定幅度增长，但增幅将有所放缓。如果国家对房地产的宏观调控不放松、钢材价格继续上涨，金属制品业景气短期内不但不会出现向上的拐点，而且还会出现下降的趋势，整个行业将面临结构性调整的风险。预计2007 年金属制品业产品销售收入增长20%左右，企业利润总额增长15%左右，整体景气水平仍低于2006 年。</w:t>
      </w:r>
      <w:r>
        <w:rPr>
          <w:rFonts w:hint="eastAsia"/>
        </w:rPr>
        <w:br/>
      </w:r>
      <w:r>
        <w:rPr>
          <w:rFonts w:hint="eastAsia"/>
        </w:rPr>
        <w:t>　　第一章 行业概述</w:t>
      </w:r>
      <w:r>
        <w:rPr>
          <w:rFonts w:hint="eastAsia"/>
        </w:rPr>
        <w:br/>
      </w:r>
      <w:r>
        <w:rPr>
          <w:rFonts w:hint="eastAsia"/>
        </w:rPr>
        <w:t>　　一、行业定义和分类</w:t>
      </w:r>
      <w:r>
        <w:rPr>
          <w:rFonts w:hint="eastAsia"/>
        </w:rPr>
        <w:br/>
      </w:r>
      <w:r>
        <w:rPr>
          <w:rFonts w:hint="eastAsia"/>
        </w:rPr>
        <w:t>　　二、主要产品</w:t>
      </w:r>
      <w:r>
        <w:rPr>
          <w:rFonts w:hint="eastAsia"/>
        </w:rPr>
        <w:br/>
      </w:r>
      <w:r>
        <w:rPr>
          <w:rFonts w:hint="eastAsia"/>
        </w:rPr>
        <w:t>　　第二章 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二、产品销售情况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四、产品销售成本和费用情况</w:t>
      </w:r>
      <w:r>
        <w:rPr>
          <w:rFonts w:hint="eastAsia"/>
        </w:rPr>
        <w:br/>
      </w:r>
      <w:r>
        <w:rPr>
          <w:rFonts w:hint="eastAsia"/>
        </w:rPr>
        <w:t>　　五、资产资金运营</w:t>
      </w:r>
      <w:r>
        <w:rPr>
          <w:rFonts w:hint="eastAsia"/>
        </w:rPr>
        <w:br/>
      </w:r>
      <w:r>
        <w:rPr>
          <w:rFonts w:hint="eastAsia"/>
        </w:rPr>
        <w:t>　　六、上下游产业的相关影响</w:t>
      </w:r>
      <w:r>
        <w:rPr>
          <w:rFonts w:hint="eastAsia"/>
        </w:rPr>
        <w:br/>
      </w:r>
      <w:r>
        <w:rPr>
          <w:rFonts w:hint="eastAsia"/>
        </w:rPr>
        <w:t>　　七、行业景气现状及走势预测</w:t>
      </w:r>
      <w:r>
        <w:rPr>
          <w:rFonts w:hint="eastAsia"/>
        </w:rPr>
        <w:br/>
      </w:r>
      <w:r>
        <w:rPr>
          <w:rFonts w:hint="eastAsia"/>
        </w:rPr>
        <w:t>　　第三章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四、投资情况分析</w:t>
      </w:r>
      <w:r>
        <w:rPr>
          <w:rFonts w:hint="eastAsia"/>
        </w:rPr>
        <w:br/>
      </w:r>
      <w:r>
        <w:rPr>
          <w:rFonts w:hint="eastAsia"/>
        </w:rPr>
        <w:t>　　五、各主要产品价格走势</w:t>
      </w:r>
      <w:r>
        <w:rPr>
          <w:rFonts w:hint="eastAsia"/>
        </w:rPr>
        <w:br/>
      </w:r>
      <w:r>
        <w:rPr>
          <w:rFonts w:hint="eastAsia"/>
        </w:rPr>
        <w:t>　　六、各主要产品技术研发走势</w:t>
      </w:r>
      <w:r>
        <w:rPr>
          <w:rFonts w:hint="eastAsia"/>
        </w:rPr>
        <w:br/>
      </w:r>
      <w:r>
        <w:rPr>
          <w:rFonts w:hint="eastAsia"/>
        </w:rPr>
        <w:t>　　第四章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一、新兴铸管股份有限公司</w:t>
      </w:r>
      <w:r>
        <w:rPr>
          <w:rFonts w:hint="eastAsia"/>
        </w:rPr>
        <w:br/>
      </w:r>
      <w:r>
        <w:rPr>
          <w:rFonts w:hint="eastAsia"/>
        </w:rPr>
        <w:t>　　二、浙江苏泊尔股份有限公司</w:t>
      </w:r>
      <w:r>
        <w:rPr>
          <w:rFonts w:hint="eastAsia"/>
        </w:rPr>
        <w:br/>
      </w:r>
      <w:r>
        <w:rPr>
          <w:rFonts w:hint="eastAsia"/>
        </w:rPr>
        <w:t>　　三、宁波东睦新材料集团股份有限公司</w:t>
      </w:r>
      <w:r>
        <w:rPr>
          <w:rFonts w:hint="eastAsia"/>
        </w:rPr>
        <w:br/>
      </w:r>
      <w:r>
        <w:rPr>
          <w:rFonts w:hint="eastAsia"/>
        </w:rPr>
        <w:t>　　四、浙江栋梁新材股份有限公司</w:t>
      </w:r>
      <w:r>
        <w:rPr>
          <w:rFonts w:hint="eastAsia"/>
        </w:rPr>
        <w:br/>
      </w:r>
      <w:r>
        <w:rPr>
          <w:rFonts w:hint="eastAsia"/>
        </w:rPr>
        <w:t>　　五、高新张铜股份有限公司</w:t>
      </w:r>
      <w:r>
        <w:rPr>
          <w:rFonts w:hint="eastAsia"/>
        </w:rPr>
        <w:br/>
      </w:r>
      <w:r>
        <w:rPr>
          <w:rFonts w:hint="eastAsia"/>
        </w:rPr>
        <w:t>　　六、深圳成霖洁具股份有限公司</w:t>
      </w:r>
      <w:r>
        <w:rPr>
          <w:rFonts w:hint="eastAsia"/>
        </w:rPr>
        <w:br/>
      </w:r>
      <w:r>
        <w:rPr>
          <w:rFonts w:hint="eastAsia"/>
        </w:rPr>
        <w:t>　　第五章 中智林 行业热点问题</w:t>
      </w:r>
      <w:r>
        <w:rPr>
          <w:rFonts w:hint="eastAsia"/>
        </w:rPr>
        <w:br/>
      </w:r>
      <w:r>
        <w:rPr>
          <w:rFonts w:hint="eastAsia"/>
        </w:rPr>
        <w:t>　　一、未来锁具市场的四大发展空间</w:t>
      </w:r>
      <w:r>
        <w:rPr>
          <w:rFonts w:hint="eastAsia"/>
        </w:rPr>
        <w:br/>
      </w:r>
      <w:r>
        <w:rPr>
          <w:rFonts w:hint="eastAsia"/>
        </w:rPr>
        <w:t>　　二、中国紧固件行业机遇与挑战并存</w:t>
      </w:r>
      <w:r>
        <w:rPr>
          <w:rFonts w:hint="eastAsia"/>
        </w:rPr>
        <w:br/>
      </w:r>
      <w:r>
        <w:rPr>
          <w:rFonts w:hint="eastAsia"/>
        </w:rPr>
        <w:t>　　三、日本模具制造业有意进军中国及东南亚</w:t>
      </w:r>
      <w:r>
        <w:rPr>
          <w:rFonts w:hint="eastAsia"/>
        </w:rPr>
        <w:br/>
      </w:r>
      <w:r>
        <w:rPr>
          <w:rFonts w:hint="eastAsia"/>
        </w:rPr>
        <w:t>　　四、国内热处理相关设备市场需求增长强劲</w:t>
      </w:r>
      <w:r>
        <w:rPr>
          <w:rFonts w:hint="eastAsia"/>
        </w:rPr>
        <w:br/>
      </w:r>
      <w:r>
        <w:rPr>
          <w:rFonts w:hint="eastAsia"/>
        </w:rPr>
        <w:t>　　五、金属包装制造业现状及发展</w:t>
      </w:r>
      <w:r>
        <w:rPr>
          <w:rFonts w:hint="eastAsia"/>
        </w:rPr>
        <w:br/>
      </w:r>
      <w:r>
        <w:rPr>
          <w:rFonts w:hint="eastAsia"/>
        </w:rPr>
        <w:t>　　六、齿轮模具商机凸显，产业标准亟待建立</w:t>
      </w:r>
      <w:r>
        <w:rPr>
          <w:rFonts w:hint="eastAsia"/>
        </w:rPr>
        <w:br/>
      </w:r>
      <w:r>
        <w:rPr>
          <w:rFonts w:hint="eastAsia"/>
        </w:rPr>
        <w:t>　　七、中国阀门年出口15亿元，占国际市场2%</w:t>
      </w:r>
      <w:r>
        <w:rPr>
          <w:rFonts w:hint="eastAsia"/>
        </w:rPr>
        <w:br/>
      </w:r>
      <w:r>
        <w:rPr>
          <w:rFonts w:hint="eastAsia"/>
        </w:rPr>
        <w:t>　　八、紧固件的出口局势分析</w:t>
      </w:r>
      <w:r>
        <w:rPr>
          <w:rFonts w:hint="eastAsia"/>
        </w:rPr>
        <w:br/>
      </w:r>
      <w:r>
        <w:rPr>
          <w:rFonts w:hint="eastAsia"/>
        </w:rPr>
        <w:t>　　九、中国锻压机械工业进入“快车道”</w:t>
      </w:r>
      <w:r>
        <w:rPr>
          <w:rFonts w:hint="eastAsia"/>
        </w:rPr>
        <w:br/>
      </w:r>
      <w:r>
        <w:rPr>
          <w:rFonts w:hint="eastAsia"/>
        </w:rPr>
        <w:t>　　十、日本模具制造业有意进军中国及东南亚</w:t>
      </w:r>
      <w:r>
        <w:rPr>
          <w:rFonts w:hint="eastAsia"/>
        </w:rPr>
        <w:br/>
      </w:r>
      <w:r>
        <w:rPr>
          <w:rFonts w:hint="eastAsia"/>
        </w:rPr>
        <w:t>　　十一、2007年机床工具行业经济运行趋势预测</w:t>
      </w:r>
      <w:r>
        <w:rPr>
          <w:rFonts w:hint="eastAsia"/>
        </w:rPr>
        <w:br/>
      </w:r>
      <w:r>
        <w:rPr>
          <w:rFonts w:hint="eastAsia"/>
        </w:rPr>
        <w:t>　　十二、钢铁等7行业成“十一五”节水重点</w:t>
      </w:r>
      <w:r>
        <w:rPr>
          <w:rFonts w:hint="eastAsia"/>
        </w:rPr>
        <w:br/>
      </w:r>
      <w:r>
        <w:rPr>
          <w:rFonts w:hint="eastAsia"/>
        </w:rPr>
        <w:t>　　十三、我国不锈钢行业处于重要转折时期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2006年金属制品业工业总产值增长情况</w:t>
      </w:r>
      <w:r>
        <w:rPr>
          <w:rFonts w:hint="eastAsia"/>
        </w:rPr>
        <w:br/>
      </w:r>
      <w:r>
        <w:rPr>
          <w:rFonts w:hint="eastAsia"/>
        </w:rPr>
        <w:t>　　图表 2 2006年金属制品业产品销售收入增长情况</w:t>
      </w:r>
      <w:r>
        <w:rPr>
          <w:rFonts w:hint="eastAsia"/>
        </w:rPr>
        <w:br/>
      </w:r>
      <w:r>
        <w:rPr>
          <w:rFonts w:hint="eastAsia"/>
        </w:rPr>
        <w:t>　　图表 3 2006年金属制品业利润总额增长情况</w:t>
      </w:r>
      <w:r>
        <w:rPr>
          <w:rFonts w:hint="eastAsia"/>
        </w:rPr>
        <w:br/>
      </w:r>
      <w:r>
        <w:rPr>
          <w:rFonts w:hint="eastAsia"/>
        </w:rPr>
        <w:t>　　图表 4 2006年金属制品业产品销售成本增长情况</w:t>
      </w:r>
      <w:r>
        <w:rPr>
          <w:rFonts w:hint="eastAsia"/>
        </w:rPr>
        <w:br/>
      </w:r>
      <w:r>
        <w:rPr>
          <w:rFonts w:hint="eastAsia"/>
        </w:rPr>
        <w:t>　　图表 5 2006年金属制品业财务费用增长情况</w:t>
      </w:r>
      <w:r>
        <w:rPr>
          <w:rFonts w:hint="eastAsia"/>
        </w:rPr>
        <w:br/>
      </w:r>
      <w:r>
        <w:rPr>
          <w:rFonts w:hint="eastAsia"/>
        </w:rPr>
        <w:t>　　图表 6 2006年金属制品业资产负债变化</w:t>
      </w:r>
      <w:r>
        <w:rPr>
          <w:rFonts w:hint="eastAsia"/>
        </w:rPr>
        <w:br/>
      </w:r>
      <w:r>
        <w:rPr>
          <w:rFonts w:hint="eastAsia"/>
        </w:rPr>
        <w:t>　　图表 7 2006年行业主要产品产量增长情况</w:t>
      </w:r>
      <w:r>
        <w:rPr>
          <w:rFonts w:hint="eastAsia"/>
        </w:rPr>
        <w:br/>
      </w:r>
      <w:r>
        <w:rPr>
          <w:rFonts w:hint="eastAsia"/>
        </w:rPr>
        <w:t>　　图表 8 2006年金属制品业工业销售值增长情况</w:t>
      </w:r>
      <w:r>
        <w:rPr>
          <w:rFonts w:hint="eastAsia"/>
        </w:rPr>
        <w:br/>
      </w:r>
      <w:r>
        <w:rPr>
          <w:rFonts w:hint="eastAsia"/>
        </w:rPr>
        <w:t>　　图表 9 2006年金属制品业出口交货值增长情况</w:t>
      </w:r>
      <w:r>
        <w:rPr>
          <w:rFonts w:hint="eastAsia"/>
        </w:rPr>
        <w:br/>
      </w:r>
      <w:r>
        <w:rPr>
          <w:rFonts w:hint="eastAsia"/>
        </w:rPr>
        <w:t>　　图表 10 2006年金属制品业进口产品增长情况</w:t>
      </w:r>
      <w:r>
        <w:rPr>
          <w:rFonts w:hint="eastAsia"/>
        </w:rPr>
        <w:br/>
      </w:r>
      <w:r>
        <w:rPr>
          <w:rFonts w:hint="eastAsia"/>
        </w:rPr>
        <w:t>　　图表 11 2006年金属制品业出口产品增长情况</w:t>
      </w:r>
      <w:r>
        <w:rPr>
          <w:rFonts w:hint="eastAsia"/>
        </w:rPr>
        <w:br/>
      </w:r>
      <w:r>
        <w:rPr>
          <w:rFonts w:hint="eastAsia"/>
        </w:rPr>
        <w:t>　　图表 12 2006年金属制品行业累计投资情况</w:t>
      </w:r>
      <w:r>
        <w:rPr>
          <w:rFonts w:hint="eastAsia"/>
        </w:rPr>
        <w:br/>
      </w:r>
      <w:r>
        <w:rPr>
          <w:rFonts w:hint="eastAsia"/>
        </w:rPr>
        <w:t>　　图表 13 2006年金属制品制造业工业品出厂价格指数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f10b95eb2452b" w:history="1">
        <w:r>
          <w:rPr>
            <w:rStyle w:val="Hyperlink"/>
          </w:rPr>
          <w:t>2007年金属制品行业研究报告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f10b95eb2452b" w:history="1">
        <w:r>
          <w:rPr>
            <w:rStyle w:val="Hyperlink"/>
          </w:rPr>
          <w:t>https://www.20087.com/2007-04/R_2007nianjinshuzhipinyanjiuBaoGao.html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热点：金属制品业属于什么行业、金属制品税收编码、金属制品厂、金属制品厂名字大全、金属制品销售范围包括哪些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b89c074a3442c" w:history="1">
      <w:r>
        <w:rPr>
          <w:rStyle w:val="Hyperlink"/>
        </w:rPr>
        <w:t>2007年金属制品行业研究报告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jinshuzhipinyanjiuBaoGao.html" TargetMode="External" Id="R417f10b95eb2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jinshuzhipinyanjiuBaoGao.html" TargetMode="External" Id="R30cb89c074a3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2007-04-17T06:25:00Z</dcterms:created>
  <dcterms:modified xsi:type="dcterms:W3CDTF">2007-04-17T07:25:00Z</dcterms:modified>
  <dc:subject>2007年金属制品行业研究报告</dc:subject>
  <dc:title>2007年金属制品行业研究报告</dc:title>
  <cp:keywords>2007年金属制品行业研究报告</cp:keywords>
  <dc:description>2007年金属制品行业研究报告</dc:description>
</cp:coreProperties>
</file>