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09473555a4d95" w:history="1">
              <w:r>
                <w:rPr>
                  <w:rStyle w:val="Hyperlink"/>
                </w:rPr>
                <w:t>中国医药连锁零售企业的采购管理研究（2007）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09473555a4d95" w:history="1">
              <w:r>
                <w:rPr>
                  <w:rStyle w:val="Hyperlink"/>
                </w:rPr>
                <w:t>中国医药连锁零售企业的采购管理研究（2007）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09473555a4d95" w:history="1">
                <w:r>
                  <w:rPr>
                    <w:rStyle w:val="Hyperlink"/>
                  </w:rPr>
                  <w:t>https://www.20087.com/2007-05/R_zhongguoyiyaoliansuolingshouqiyedecaBaoGao.html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绪论 8-</w:t>
      </w:r>
      <w:r>
        <w:rPr>
          <w:rFonts w:hint="eastAsia"/>
        </w:rPr>
        <w:br/>
      </w:r>
      <w:r>
        <w:rPr>
          <w:rFonts w:hint="eastAsia"/>
        </w:rPr>
        <w:t>　　2 医药连锁采购管理的基础理论 16-</w:t>
      </w:r>
      <w:r>
        <w:rPr>
          <w:rFonts w:hint="eastAsia"/>
        </w:rPr>
        <w:br/>
      </w:r>
      <w:r>
        <w:rPr>
          <w:rFonts w:hint="eastAsia"/>
        </w:rPr>
        <w:t>　　2.1 构建供应链管理的指导思想 16-</w:t>
      </w:r>
      <w:r>
        <w:rPr>
          <w:rFonts w:hint="eastAsia"/>
        </w:rPr>
        <w:br/>
      </w:r>
      <w:r>
        <w:rPr>
          <w:rFonts w:hint="eastAsia"/>
        </w:rPr>
        <w:t>　　2.2 采购的模式 18-</w:t>
      </w:r>
      <w:r>
        <w:rPr>
          <w:rFonts w:hint="eastAsia"/>
        </w:rPr>
        <w:br/>
      </w:r>
      <w:r>
        <w:rPr>
          <w:rFonts w:hint="eastAsia"/>
        </w:rPr>
        <w:t>　　2.2.1 战略采购 18-</w:t>
      </w:r>
      <w:r>
        <w:rPr>
          <w:rFonts w:hint="eastAsia"/>
        </w:rPr>
        <w:br/>
      </w:r>
      <w:r>
        <w:rPr>
          <w:rFonts w:hint="eastAsia"/>
        </w:rPr>
        <w:t>　　2.2.2 电子采购 19-</w:t>
      </w:r>
      <w:r>
        <w:rPr>
          <w:rFonts w:hint="eastAsia"/>
        </w:rPr>
        <w:br/>
      </w:r>
      <w:r>
        <w:rPr>
          <w:rFonts w:hint="eastAsia"/>
        </w:rPr>
        <w:t>　　2.2.3 集中/分散采购 20-</w:t>
      </w:r>
      <w:r>
        <w:rPr>
          <w:rFonts w:hint="eastAsia"/>
        </w:rPr>
        <w:br/>
      </w:r>
      <w:r>
        <w:rPr>
          <w:rFonts w:hint="eastAsia"/>
        </w:rPr>
        <w:t>　　2.3 供应商关系管理 22-</w:t>
      </w:r>
      <w:r>
        <w:rPr>
          <w:rFonts w:hint="eastAsia"/>
        </w:rPr>
        <w:br/>
      </w:r>
      <w:r>
        <w:rPr>
          <w:rFonts w:hint="eastAsia"/>
        </w:rPr>
        <w:t>　　2.4 药品采购价格和采购成本 24-</w:t>
      </w:r>
      <w:r>
        <w:rPr>
          <w:rFonts w:hint="eastAsia"/>
        </w:rPr>
        <w:br/>
      </w:r>
      <w:r>
        <w:rPr>
          <w:rFonts w:hint="eastAsia"/>
        </w:rPr>
        <w:t>　　2.5 采购系统信息化管理 27-</w:t>
      </w:r>
      <w:r>
        <w:rPr>
          <w:rFonts w:hint="eastAsia"/>
        </w:rPr>
        <w:br/>
      </w:r>
      <w:r>
        <w:rPr>
          <w:rFonts w:hint="eastAsia"/>
        </w:rPr>
        <w:t>　　2.6 商品分析 29-</w:t>
      </w:r>
      <w:r>
        <w:rPr>
          <w:rFonts w:hint="eastAsia"/>
        </w:rPr>
        <w:br/>
      </w:r>
      <w:r>
        <w:rPr>
          <w:rFonts w:hint="eastAsia"/>
        </w:rPr>
        <w:t>　　2.6.1 商品组合的分析 29-</w:t>
      </w:r>
      <w:r>
        <w:rPr>
          <w:rFonts w:hint="eastAsia"/>
        </w:rPr>
        <w:br/>
      </w:r>
      <w:r>
        <w:rPr>
          <w:rFonts w:hint="eastAsia"/>
        </w:rPr>
        <w:t>　　2.6.2 商品组合计划的制定 31-</w:t>
      </w:r>
      <w:r>
        <w:rPr>
          <w:rFonts w:hint="eastAsia"/>
        </w:rPr>
        <w:br/>
      </w:r>
      <w:r>
        <w:rPr>
          <w:rFonts w:hint="eastAsia"/>
        </w:rPr>
        <w:t>　　3 海王星辰连锁药店采购管理优化方案 33-</w:t>
      </w:r>
      <w:r>
        <w:rPr>
          <w:rFonts w:hint="eastAsia"/>
        </w:rPr>
        <w:br/>
      </w:r>
      <w:r>
        <w:rPr>
          <w:rFonts w:hint="eastAsia"/>
        </w:rPr>
        <w:t>　　3.1 海王星辰简介 33-</w:t>
      </w:r>
      <w:r>
        <w:rPr>
          <w:rFonts w:hint="eastAsia"/>
        </w:rPr>
        <w:br/>
      </w:r>
      <w:r>
        <w:rPr>
          <w:rFonts w:hint="eastAsia"/>
        </w:rPr>
        <w:t>　　3.2 海王星辰的组织架构 35-</w:t>
      </w:r>
      <w:r>
        <w:rPr>
          <w:rFonts w:hint="eastAsia"/>
        </w:rPr>
        <w:br/>
      </w:r>
      <w:r>
        <w:rPr>
          <w:rFonts w:hint="eastAsia"/>
        </w:rPr>
        <w:t>　　3.3 采购作业流程 36-</w:t>
      </w:r>
      <w:r>
        <w:rPr>
          <w:rFonts w:hint="eastAsia"/>
        </w:rPr>
        <w:br/>
      </w:r>
      <w:r>
        <w:rPr>
          <w:rFonts w:hint="eastAsia"/>
        </w:rPr>
        <w:t>　　3.4 采购管理存在的问题及优化 38-</w:t>
      </w:r>
      <w:r>
        <w:rPr>
          <w:rFonts w:hint="eastAsia"/>
        </w:rPr>
        <w:br/>
      </w:r>
      <w:r>
        <w:rPr>
          <w:rFonts w:hint="eastAsia"/>
        </w:rPr>
        <w:t>　　3.4.1 组织结构不合理 38-</w:t>
      </w:r>
      <w:r>
        <w:rPr>
          <w:rFonts w:hint="eastAsia"/>
        </w:rPr>
        <w:br/>
      </w:r>
      <w:r>
        <w:rPr>
          <w:rFonts w:hint="eastAsia"/>
        </w:rPr>
        <w:t>　　3.4.2 采购职责的定位 40-</w:t>
      </w:r>
      <w:r>
        <w:rPr>
          <w:rFonts w:hint="eastAsia"/>
        </w:rPr>
        <w:br/>
      </w:r>
      <w:r>
        <w:rPr>
          <w:rFonts w:hint="eastAsia"/>
        </w:rPr>
        <w:t>　　3.4.3 商品管理 41-</w:t>
      </w:r>
      <w:r>
        <w:rPr>
          <w:rFonts w:hint="eastAsia"/>
        </w:rPr>
        <w:br/>
      </w:r>
      <w:r>
        <w:rPr>
          <w:rFonts w:hint="eastAsia"/>
        </w:rPr>
        <w:t>　　3.4.4 库存的管理有待优化 43-</w:t>
      </w:r>
      <w:r>
        <w:rPr>
          <w:rFonts w:hint="eastAsia"/>
        </w:rPr>
        <w:br/>
      </w:r>
      <w:r>
        <w:rPr>
          <w:rFonts w:hint="eastAsia"/>
        </w:rPr>
        <w:t>　　结束语 46-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09473555a4d95" w:history="1">
        <w:r>
          <w:rPr>
            <w:rStyle w:val="Hyperlink"/>
          </w:rPr>
          <w:t>中国医药连锁零售企业的采购管理研究（2007）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09473555a4d95" w:history="1">
        <w:r>
          <w:rPr>
            <w:rStyle w:val="Hyperlink"/>
          </w:rPr>
          <w:t>https://www.20087.com/2007-05/R_zhongguoyiyaoliansuolingshouqiyedecaBaoGao.html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f3cef78474c36" w:history="1">
      <w:r>
        <w:rPr>
          <w:rStyle w:val="Hyperlink"/>
        </w:rPr>
        <w:t>中国医药连锁零售企业的采购管理研究（2007）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yaoliansuolingshouqiyedecaBaoGao.html" TargetMode="External" Id="R85509473555a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yaoliansuolingshouqiyedecaBaoGao.html" TargetMode="External" Id="R1c3f3cef7847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2007-05-23T05:28:00Z</dcterms:created>
  <dcterms:modified xsi:type="dcterms:W3CDTF">2007-05-23T06:28:00Z</dcterms:modified>
  <dc:subject>中国医药连锁零售企业的采购管理研究（2007）</dc:subject>
  <dc:title>中国医药连锁零售企业的采购管理研究（2007）</dc:title>
  <cp:keywords>中国医药连锁零售企业的采购管理研究（2007）</cp:keywords>
  <dc:description>中国医药连锁零售企业的采购管理研究（2007）</dc:description>
</cp:coreProperties>
</file>