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d54f5f6af54f94" w:history="1">
              <w:r>
                <w:rPr>
                  <w:rStyle w:val="Hyperlink"/>
                </w:rPr>
                <w:t>中国塑料零件市场分析报告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d54f5f6af54f94" w:history="1">
              <w:r>
                <w:rPr>
                  <w:rStyle w:val="Hyperlink"/>
                </w:rPr>
                <w:t>中国塑料零件市场分析报告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02707A2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d54f5f6af54f94" w:history="1">
                <w:r>
                  <w:rPr>
                    <w:rStyle w:val="Hyperlink"/>
                  </w:rPr>
                  <w:t>https://www.20087.com/2007-05/R_zhongguosuliaolingjianshichangfenxiBaoGao.html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零件行业近年来呈现出快速增长的趋势。随着新材料技术的进步和生产工艺的优化，塑料零件的应用范围不断扩大，从汽车、家电到医疗器械等多个领域都有广泛的应用。特别是随着轻量化设计的需求增加，塑料零件因其重量轻、成本低、成型方便等优势受到市场的青睐。此外，塑料零件的生产技术也在不断创新，如3D打印技术的应用，使得复杂形状的塑料零件制造变得更加容易。</w:t>
      </w:r>
      <w:r>
        <w:rPr>
          <w:rFonts w:hint="eastAsia"/>
        </w:rPr>
        <w:br/>
      </w:r>
      <w:r>
        <w:rPr>
          <w:rFonts w:hint="eastAsia"/>
        </w:rPr>
        <w:t>　　未来，塑料零件行业将更加注重材料性能的提升和生产技术的创新。随着环保要求的提高，可降解塑料和生物基塑料将成为研发的重点。同时，为了满足不同行业对塑料零件性能的要求，新材料的开发和现有材料性能的改进将是行业发展的关键。此外，随着自动化和智能化技术的发展，塑料零件的生产将更加高效和精确，以适应市场对高质量产品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塑料零件行业基本情况分析</w:t>
      </w:r>
      <w:r>
        <w:rPr>
          <w:rFonts w:hint="eastAsia"/>
        </w:rPr>
        <w:br/>
      </w:r>
      <w:r>
        <w:rPr>
          <w:rFonts w:hint="eastAsia"/>
        </w:rPr>
        <w:t>　　第一节 塑料零件行业发展环境分析（宏观经济环境、行业政策……）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三、塑料零件行业相关政策及影响分析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塑料零件行业基本特征（定义分类或行业特点、发展历程、市场重要动态……）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三、塑料零件行业特性分析</w:t>
      </w:r>
      <w:r>
        <w:rPr>
          <w:rFonts w:hint="eastAsia"/>
        </w:rPr>
        <w:br/>
      </w:r>
      <w:r>
        <w:rPr>
          <w:rFonts w:hint="eastAsia"/>
        </w:rPr>
        <w:t>　　　　四、塑料零件行业发展历程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国际塑料零件行业发展情况（现状、趋势、市场重要动态……）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一、国际塑料零件行业现状分析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二、主要国家塑料零件行业情况</w:t>
      </w:r>
      <w:r>
        <w:rPr>
          <w:rFonts w:hint="eastAsia"/>
        </w:rPr>
        <w:br/>
      </w:r>
      <w:r>
        <w:rPr>
          <w:rFonts w:hint="eastAsia"/>
        </w:rPr>
        <w:t>　　　　三、国际塑料零件行业发展趋势分析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2006年中国塑料零件行业经济运行情况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2006年中国塑料零件行业发展基本情况（现状、技术、行业运行特点……）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一、中国塑料零件行业发展现状分析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二、中国塑料零件行业市场特点分析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三、中国塑料零件行业技术发展状况</w:t>
      </w:r>
      <w:r>
        <w:rPr>
          <w:rFonts w:hint="eastAsia"/>
        </w:rPr>
        <w:br/>
      </w:r>
      <w:r>
        <w:rPr>
          <w:rFonts w:hint="eastAsia"/>
        </w:rPr>
        <w:t>　　第二节 中国塑料零件行业存在问题及发展限制（主要问题与发展受限、基本应对的策略……）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一、塑料零件行业上游产业</w:t>
      </w:r>
      <w:r>
        <w:rPr>
          <w:rFonts w:hint="eastAsia"/>
        </w:rPr>
        <w:br/>
      </w:r>
      <w:r>
        <w:rPr>
          <w:rFonts w:hint="eastAsia"/>
        </w:rPr>
        <w:t>　　　　二、塑料零件行业下游产业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2003年-2006年塑料零件行业企业数量分析（近年内企业数量的变化情况以及各类型企业的数量变化……）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一、2003-2006年塑料零件行业企业及亏损企业数量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2003年-2006年塑料零件行业从业人数分析（近年内从业人员的变化情况以及各类型企业的数量变化……）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塑料零件行业进出口状况分析（本行业内主要产品进出口情况）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2006年中国塑料零件行业生产状况分析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2003年-2006年塑料零件行业工业总产值分析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一、2003-2006年塑料零件行业工业总产值分析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四、2006年塑料零件行业工业总产值地区分布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2003年-2006年塑料零件行业产成品分析（产成品、产成品区域市场）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2003年-2006年塑料零件行业产成品资金占用率分析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2006年中国塑料零件行业销售状况分析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2003年-2006年塑料零件行业销售收入分析（产品销售收入、不同规模的企业销售收入、不同企业类型的销售收入）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2006年塑料零件行业产品销售集中度分析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2003年-2006年塑料零件行业销售税金分析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2006年中国塑料零件行业成本费用分析（销售成本、销售费用、管理费用、财务费用、成本费用利润率……）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2003-2006年塑料零件行业产品销售成本分析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2003-2006年塑料零件行业销售费用分析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2003-2006年塑料零件行业管理费用分析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2003-2006年塑料零件行业财务费用分析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2003-2006年塑料零件行业成本费用利润率分析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2006年中国塑料零件行业资产负债状况分析（总资产、固定资产、总负债、流动资产、应收账款、资产负债率……）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2003-2006年塑料零件行业总资产状况分析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2003-2006年塑料零件行业固定资产状况分析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2003-2006年塑料零件行业总负债状况分析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2003-2006年塑料零件行业流动资产总额分析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2003-2006年塑料零件行业应收账款总额分析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2003-2006年塑料零件行业资产负债率分析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2003-2006年塑料零件行业周转情况分析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2003-2006年塑料零件行业资本保值增值率分析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2006年中国塑料零件行业盈利能力分析（利润总额、销售毛利率、总资产利润率、净资产利润率……）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2003-2006年塑料零件行业利润总额分析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2003-2006年塑料零件行业销售毛利率分析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2003-2006年塑料零件行业销售利润率分析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2003-2006年塑料零件行业总资产利润率分析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2003-2006年塑料零件行业净资产利润率分析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2003-2006年塑料零件行业产值利税率分析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2006年中国塑料零件行业经济运行最好水平分析（资本保值增值率、资产负债率、产值利税率、资金利润率……）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2003-2006年塑料零件行业资本保值增值率最好水平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2003-2006年塑料零件行业资产负债率最好水平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2003-2006年塑料零件行业产值利税率最好水平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2003-2006年塑料零件行业资金利润率最好水平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2003-2006年塑料零件行业流动资产周转次数最好水平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2003-2006年塑料零件行业成本费用利润率最好水平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2003-2006年塑料零件行业人均销售率最好水平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2003-2006年塑料零件行业产成品资金占用率最好水平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2006年中国塑料零件行业重点企业竞争状况分析（行业按销售收入前10企业）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2006年塑料零件行业企业地区分布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2006年中国塑料零件行业营销及投资分析</w:t>
      </w:r>
      <w:r>
        <w:rPr>
          <w:rFonts w:hint="eastAsia"/>
        </w:rPr>
        <w:br/>
      </w:r>
      <w:r>
        <w:rPr>
          <w:rFonts w:hint="eastAsia"/>
        </w:rPr>
        <w:t>　　第一节 塑料零件行业营销策略分析及建议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塑料零件行业投资环境分析及建议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塑料零件行业企业经营发展分析及建议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2007-2010年中国塑料零件行业发展趋势分析</w:t>
      </w:r>
      <w:r>
        <w:rPr>
          <w:rFonts w:hint="eastAsia"/>
        </w:rPr>
        <w:br/>
      </w:r>
      <w:r>
        <w:rPr>
          <w:rFonts w:hint="eastAsia"/>
        </w:rPr>
        <w:t>　　第一节 未来塑料零件行业发展趋势分析（行业发展趋势、技术发展趋势、市场发展趋势……）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中智-林-：2007-2010年塑料零件行业运行状况预测（工业总产值、销售收入、利润总额、总资产）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一、规模以上塑料零件行业经营企业通讯信息库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二、规模以上塑料零件行业企业经营数据库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d54f5f6af54f94" w:history="1">
        <w:r>
          <w:rPr>
            <w:rStyle w:val="Hyperlink"/>
          </w:rPr>
          <w:t>中国塑料零件市场分析报告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02707A2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d54f5f6af54f94" w:history="1">
        <w:r>
          <w:rPr>
            <w:rStyle w:val="Hyperlink"/>
          </w:rPr>
          <w:t>https://www.20087.com/2007-05/R_zhongguosuliaolingjianshichangfenxiBaoGao.html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4e913e0a814463" w:history="1">
      <w:r>
        <w:rPr>
          <w:rStyle w:val="Hyperlink"/>
        </w:rPr>
        <w:t>中国塑料零件市场分析报告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suliaolingjianshichangfenxiBaoGao.html" TargetMode="External" Id="Ra7d54f5f6af54f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suliaolingjianshichangfenxiBaoGao.html" TargetMode="External" Id="R1a4e913e0a8144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2007-05-18T02:35:00Z</dcterms:created>
  <dcterms:modified xsi:type="dcterms:W3CDTF">2007-05-18T03:35:00Z</dcterms:modified>
  <dc:subject>中国塑料零件市场分析报告</dc:subject>
  <dc:title>中国塑料零件市场分析报告</dc:title>
  <cp:keywords>中国塑料零件市场分析报告</cp:keywords>
  <dc:description>中国塑料零件市场分析报告</dc:description>
</cp:coreProperties>
</file>