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92efabc2546f1" w:history="1">
              <w:r>
                <w:rPr>
                  <w:rStyle w:val="Hyperlink"/>
                </w:rPr>
                <w:t>中国有色金属加工市场分析报告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92efabc2546f1" w:history="1">
              <w:r>
                <w:rPr>
                  <w:rStyle w:val="Hyperlink"/>
                </w:rPr>
                <w:t>中国有色金属加工市场分析报告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d92efabc2546f1" w:history="1">
                <w:r>
                  <w:rPr>
                    <w:rStyle w:val="Hyperlink"/>
                  </w:rPr>
                  <w:t>https://www.20087.com/2007-05/R_zhongguoyousejinshujiagongshichangfeBaoGao.html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加工行业是指对除铁以外的各种金属进行提炼、成型和精炼的过程，如铝、铜、锌、镍、钛等。随着科技的不断发展，有色金属加工技术日益先进，涵盖了熔炼、铸造、挤压、锻造、轧制等多种工艺。近年来，该行业致力于提高材料的性能和应用范围，以满足航空航天、电子、汽车、建筑等领域的严格要求。同时，环保和可持续性成为重要议题，促使企业采用更清洁的生产方法，减少废弃物和能耗。</w:t>
      </w:r>
      <w:r>
        <w:rPr>
          <w:rFonts w:hint="eastAsia"/>
        </w:rPr>
        <w:br/>
      </w:r>
      <w:r>
        <w:rPr>
          <w:rFonts w:hint="eastAsia"/>
        </w:rPr>
        <w:t>　　未来，有色金属加工将更加注重材料的创新和绿色制造。市场调研网指出，随着新材料的开发，如高强轻合金、形状记忆合金和超导材料，将为传统行业注入新活力，拓宽应用领域。同时，循环经济的理念将推动行业采用回收金属，减少对原生矿产的依赖，实现资源的高效循环利用。此外，数字化和智能制造技术的应用，如3D打印和智能工厂，将进一步提升生产效率和产品质量，降低运营成本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有色金属加工行业基本情况分析</w:t>
      </w:r>
      <w:r>
        <w:rPr>
          <w:rFonts w:hint="eastAsia"/>
        </w:rPr>
        <w:br/>
      </w:r>
      <w:r>
        <w:rPr>
          <w:rFonts w:hint="eastAsia"/>
        </w:rPr>
        <w:t>　　第一节 有色金属加工行业发展环境分析（宏观经济环境、行业政策……）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三、有色金属加工行业相关政策及影响分析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有色金属加工行业基本特征（定义分类或行业特点、发展历程、市场重要动态……）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三、有色金属加工行业特性分析</w:t>
      </w:r>
      <w:r>
        <w:rPr>
          <w:rFonts w:hint="eastAsia"/>
        </w:rPr>
        <w:br/>
      </w:r>
      <w:r>
        <w:rPr>
          <w:rFonts w:hint="eastAsia"/>
        </w:rPr>
        <w:t>　　　　四、有色金属加工行业发展历程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国际有色金属加工行业发展情况（现状、趋势、市场重要动态……）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一、国际有色金属加工行业现状分析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二、主要国家有色金属加工行业情况</w:t>
      </w:r>
      <w:r>
        <w:rPr>
          <w:rFonts w:hint="eastAsia"/>
        </w:rPr>
        <w:br/>
      </w:r>
      <w:r>
        <w:rPr>
          <w:rFonts w:hint="eastAsia"/>
        </w:rPr>
        <w:t>　　　　三、国际有色金属加工行业发展趋势分析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2006年中国有色金属加工行业经济运行情况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2006年中国有色金属加工行业发展基本情况（现状、技术、行业运行特点……）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一、中国有色金属加工行业发展现状分析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二、中国有色金属加工行业市场特点分析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三、中国有色金属加工行业技术发展状况</w:t>
      </w:r>
      <w:r>
        <w:rPr>
          <w:rFonts w:hint="eastAsia"/>
        </w:rPr>
        <w:br/>
      </w:r>
      <w:r>
        <w:rPr>
          <w:rFonts w:hint="eastAsia"/>
        </w:rPr>
        <w:t>　　第二节 中国有色金属加工行业存在问题及发展限制（主要问题与发展受限、基本应对的策略……）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一、有色金属加工行业上游产业</w:t>
      </w:r>
      <w:r>
        <w:rPr>
          <w:rFonts w:hint="eastAsia"/>
        </w:rPr>
        <w:br/>
      </w:r>
      <w:r>
        <w:rPr>
          <w:rFonts w:hint="eastAsia"/>
        </w:rPr>
        <w:t>　　　　二、有色金属加工行业下游产业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2003年-2006年有色金属加工行业企业数量分析（近年内企业数量的变化情况以及各类型企业的数量变化……）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一、2003-2006年有色金属加工行业企业及亏损企业数量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2003年-2006年有色金属加工行业从业人数分析（近年内从业人员的变化情况以及各类型企业的数量变化……）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有色金属加工行业进出口状况分析（本行业内主要产品进出口情况）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2006年中国有色金属加工行业生产状况分析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2003年-2006年有色金属加工行业工业总产值分析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一、2003-2006年有色金属加工行业工业总产值分析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四、2006年有色金属加工行业工业总产值地区分布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2003年-2006年有色金属加工行业产成品分析（产成品、产成品区域市场）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2003年-2006年有色金属加工行业产成品资金占用率分析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2006年中国有色金属加工行业销售状况分析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2003年-2006年有色金属加工行业销售收入分析（产品销售收入、不同规模的企业销售收入、不同企业类型的销售收入）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2006年有色金属加工行业产品销售集中度分析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2003年-2006年有色金属加工行业销售税金分析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2006年中国有色金属加工行业成本费用分析（销售成本、销售费用、管理费用、财务费用、成本费用利润率……）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2003-2006年有色金属加工行业产品销售成本分析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2003-2006年有色金属加工行业销售费用分析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2003-2006年有色金属加工行业管理费用分析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2003-2006年有色金属加工行业财务费用分析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2003-2006年有色金属加工行业成本费用利润率分析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2006年中国有色金属加工行业资产负债状况分析（总资产、固定资产、总负债、流动资产、应收账款、资产负债率……）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2003-2006年有色金属加工行业总资产状况分析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2003-2006年有色金属加工行业固定资产状况分析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2003-2006年有色金属加工行业总负债状况分析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2003-2006年有色金属加工行业流动资产总额分析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2003-2006年有色金属加工行业应收账款总额分析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2003-2006年有色金属加工行业资产负债率分析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2003-2006年有色金属加工行业周转情况分析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2003-2006年有色金属加工行业资本保值增值率分析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2006年中国有色金属加工行业盈利能力分析（利润总额、销售毛利率、总资产利润率、净资产利润率……）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2003-2006年有色金属加工行业利润总额分析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2003-2006年有色金属加工行业销售毛利率分析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2003-2006年有色金属加工行业销售利润率分析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2003-2006年有色金属加工行业总资产利润率分析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2003-2006年有色金属加工行业净资产利润率分析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2003-2006年有色金属加工行业产值利税率分析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2006年中国有色金属加工行业经济运行最好水平分析（资本保值增值率、资产负债率、产值利税率、资金利润率……）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2003-2006年有色金属加工行业资本保值增值率最好水平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2003-2006年有色金属加工行业资产负债率最好水平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2003-2006年有色金属加工行业产值利税率最好水平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2003-2006年有色金属加工行业资金利润率最好水平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2003-2006年有色金属加工行业流动资产周转次数最好水平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2003-2006年有色金属加工行业成本费用利润率最好水平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2003-2006年有色金属加工行业人均销售率最好水平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2003-2006年有色金属加工行业产成品资金占用率最好水平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2006年中国有色金属加工行业重点企业竞争状况分析（行业按销售收入前10企业）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2006年有色金属加工行业企业地区分布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2006年中国有色金属加工行业营销及投资分析</w:t>
      </w:r>
      <w:r>
        <w:rPr>
          <w:rFonts w:hint="eastAsia"/>
        </w:rPr>
        <w:br/>
      </w:r>
      <w:r>
        <w:rPr>
          <w:rFonts w:hint="eastAsia"/>
        </w:rPr>
        <w:t>　　第一节 有色金属加工行业营销策略分析及建议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有色金属加工行业投资环境分析及建议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有色金属加工行业企业经营发展分析及建议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2007-2010年中国有色金属加工行业发展趋势分析</w:t>
      </w:r>
      <w:r>
        <w:rPr>
          <w:rFonts w:hint="eastAsia"/>
        </w:rPr>
        <w:br/>
      </w:r>
      <w:r>
        <w:rPr>
          <w:rFonts w:hint="eastAsia"/>
        </w:rPr>
        <w:t>　　第一节 未来有色金属加工行业发展趋势分析（行业发展趋势、技术发展趋势、市场发展趋势……）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中智.林.　2007-2010年有色金属加工行业运行状况预测（工业总产值、销售收入、利润总额、总资产）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一、规模以上有色金属加工行业经营企业通讯信息库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二、规模以上有色金属加工行业企业经营数据库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92efabc2546f1" w:history="1">
        <w:r>
          <w:rPr>
            <w:rStyle w:val="Hyperlink"/>
          </w:rPr>
          <w:t>中国有色金属加工市场分析报告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d92efabc2546f1" w:history="1">
        <w:r>
          <w:rPr>
            <w:rStyle w:val="Hyperlink"/>
          </w:rPr>
          <w:t>https://www.20087.com/2007-05/R_zhongguoyousejinshujiagongshichangfeBaoGao.html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热点：有色金属加工是什么行业、有色金属加工龙头股、65铜属于什么档次、有色金属加工杂志、有色金属行业包括哪些、有色金属加工业、有色金属一般人能干吗、有色金属加工标准、金属性行业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e5ff75e264630" w:history="1">
      <w:r>
        <w:rPr>
          <w:rStyle w:val="Hyperlink"/>
        </w:rPr>
        <w:t>中国有色金属加工市场分析报告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yousejinshujiagongshichangfeBaoGao.html" TargetMode="External" Id="R61d92efabc25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yousejinshujiagongshichangfeBaoGao.html" TargetMode="External" Id="R079e5ff75e26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2007-05-18T07:18:00Z</dcterms:created>
  <dcterms:modified xsi:type="dcterms:W3CDTF">2007-05-18T08:18:00Z</dcterms:modified>
  <dc:subject>中国有色金属加工市场分析报告</dc:subject>
  <dc:title>中国有色金属加工市场分析报告</dc:title>
  <cp:keywords>中国有色金属加工市场分析报告</cp:keywords>
  <dc:description>中国有色金属加工市场分析报告</dc:description>
</cp:coreProperties>
</file>