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d039ca8c46af" w:history="1">
              <w:r>
                <w:rPr>
                  <w:rStyle w:val="Hyperlink"/>
                </w:rPr>
                <w:t>中国石油市场分析报告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d039ca8c46af" w:history="1">
              <w:r>
                <w:rPr>
                  <w:rStyle w:val="Hyperlink"/>
                </w:rPr>
                <w:t>中国石油市场分析报告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4d039ca8c46af" w:history="1">
                <w:r>
                  <w:rPr>
                    <w:rStyle w:val="Hyperlink"/>
                  </w:rPr>
                  <w:t>https://www.20087.com/2007-05/R_zhongguoshiyoushichangfenxiBaoGao.html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主要的能源之一，其开采、提炼和分销构成了庞大的产业链。尽管近年来可再生能源的兴起对石油需求构成一定压力，但在交通、航空和石化产品生产等方面，石油仍然占据主导地位。现代石油行业正通过技术创新，如深水钻探和页岩油开采，以及碳捕获和存储技术，应对能源转型带来的挑战。</w:t>
      </w:r>
      <w:r>
        <w:rPr>
          <w:rFonts w:hint="eastAsia"/>
        </w:rPr>
        <w:br/>
      </w:r>
      <w:r>
        <w:rPr>
          <w:rFonts w:hint="eastAsia"/>
        </w:rPr>
        <w:t>　　石油行业未来将经历深刻的变革，以适应全球能源格局的变化。随着电气化进程加快，石油作为交通燃料的需求将逐渐减少，但短期内仍将是航空和海运不可或缺的能源。同时，石油公司将更多投资于低碳技术和清洁能源项目，如氢能和生物燃料，以实现业务多元化和减排目标。此外，数字化转型将提升油田运营效率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石油行业基本情况分析</w:t>
      </w:r>
      <w:r>
        <w:rPr>
          <w:rFonts w:hint="eastAsia"/>
        </w:rPr>
        <w:br/>
      </w:r>
      <w:r>
        <w:rPr>
          <w:rFonts w:hint="eastAsia"/>
        </w:rPr>
        <w:t>　　第一节 石油行业发展环境分析（宏观经济环境、行业政策……）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三、石油行业相关政策及影响分析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石油行业基本特征（定义分类或行业特点、发展历程、市场重要动态……）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三、石油行业特性分析</w:t>
      </w:r>
      <w:r>
        <w:rPr>
          <w:rFonts w:hint="eastAsia"/>
        </w:rPr>
        <w:br/>
      </w:r>
      <w:r>
        <w:rPr>
          <w:rFonts w:hint="eastAsia"/>
        </w:rPr>
        <w:t>　　　　四、石油行业发展历程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国际石油行业发展情况（现状、趋势、市场重要动态……）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一、国际石油行业现状分析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二、主要国家石油行业情况</w:t>
      </w:r>
      <w:r>
        <w:rPr>
          <w:rFonts w:hint="eastAsia"/>
        </w:rPr>
        <w:br/>
      </w:r>
      <w:r>
        <w:rPr>
          <w:rFonts w:hint="eastAsia"/>
        </w:rPr>
        <w:t>　　　　三、国际石油行业发展趋势分析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2006年中国石油行业经济运行情况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2006年中国石油行业发展基本情况（现状、技术、行业运行特点……）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一、中国石油行业发展现状分析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二、中国石油行业市场特点分析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三、中国石油行业技术发展状况</w:t>
      </w:r>
      <w:r>
        <w:rPr>
          <w:rFonts w:hint="eastAsia"/>
        </w:rPr>
        <w:br/>
      </w:r>
      <w:r>
        <w:rPr>
          <w:rFonts w:hint="eastAsia"/>
        </w:rPr>
        <w:t>　　第二节 中国石油行业存在问题及发展限制（主要问题与发展受限、基本应对的策略……）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一、石油行业上游产业</w:t>
      </w:r>
      <w:r>
        <w:rPr>
          <w:rFonts w:hint="eastAsia"/>
        </w:rPr>
        <w:br/>
      </w:r>
      <w:r>
        <w:rPr>
          <w:rFonts w:hint="eastAsia"/>
        </w:rPr>
        <w:t>　　　　二、石油行业下游产业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2003年-2006年石油行业企业数量分析（近年内企业数量的变化情况以及各类型企业的数量变化……）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一、2003-2006年石油行业企业及亏损企业数量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2003年-2006年石油行业从业人数分析（近年内从业人员的变化情况以及各类型企业的数量变化……）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石油行业进出口状况分析（本行业内主要产品进出口情况）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2006年中国石油行业生产状况分析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一、2003-2006年石油行业工业总产值分析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四、2006年石油行业工业总产值地区分布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2003年-2006年石油行业产成品分析（产成品、产成品区域市场）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2003年-2006年石油行业产成品资金占用率分析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2006年中国石油行业销售状况分析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2003年-2006年石油行业销售收入分析（产品销售收入、不同规模的企业销售收入、不同企业类型的销售收入）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2006年石油行业产品销售集中度分析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2003年-2006年石油行业销售税金分析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2006年中国石油行业成本费用分析（销售成本、销售费用、管理费用、财务费用、成本费用利润率……）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2003-2006年石油行业销售费用分析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2003-2006年石油行业管理费用分析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2003-2006年石油行业财务费用分析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2003-2006年石油行业成本费用利润率分析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2006年中国石油行业资产负债状况分析（总资产、固定资产、总负债、流动资产、应收账款、资产负债率……）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2003-2006年石油行业总资产状况分析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2003-2006年石油行业固定资产状况分析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2003-2006年石油行业总负债状况分析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2003-2006年石油行业流动资产总额分析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2003-2006年石油行业应收账款总额分析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2003-2006年石油行业资产负债率分析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2003-2006年石油行业周转情况分析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2003-2006年石油行业资本保值增值率分析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2006年中国石油行业盈利能力分析（利润总额、销售毛利率、总资产利润率、净资产利润率……）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2003-2006年石油行业销售毛利率分析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2003-2006年石油行业销售利润率分析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2003-2006年石油行业总资产利润率分析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2003-2006年石油行业净资产利润率分析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2003-2006年石油行业产值利税率分析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2006年中国石油行业经济运行最好水平分析（资本保值增值率、资产负债率、产值利税率、资金利润率……）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2003-2006年石油行业资本保值增值率最好水平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2003-2006年石油行业资产负债率最好水平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2003-2006年石油行业产值利税率最好水平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2003-2006年石油行业资金利润率最好水平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2003-2006年石油行业流动资产周转次数最好水平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2003-2006年石油行业成本费用利润率最好水平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2003-2006年石油行业人均销售率最好水平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2003-2006年石油行业产成品资金占用率最好水平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2006年中国石油行业重点企业竞争状况分析（行业按销售收入前10企业）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2006年石油行业企业地区分布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2006年中国石油行业营销及投资分析</w:t>
      </w:r>
      <w:r>
        <w:rPr>
          <w:rFonts w:hint="eastAsia"/>
        </w:rPr>
        <w:br/>
      </w:r>
      <w:r>
        <w:rPr>
          <w:rFonts w:hint="eastAsia"/>
        </w:rPr>
        <w:t>　　第一节 石油行业营销策略分析及建议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石油行业投资环境分析及建议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石油行业企业经营发展分析及建议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2007-2010年中国石油行业发展趋势分析</w:t>
      </w:r>
      <w:r>
        <w:rPr>
          <w:rFonts w:hint="eastAsia"/>
        </w:rPr>
        <w:br/>
      </w:r>
      <w:r>
        <w:rPr>
          <w:rFonts w:hint="eastAsia"/>
        </w:rPr>
        <w:t>　　第一节 未来石油行业发展趋势分析（行业发展趋势、技术发展趋势、市场发展趋势……）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[中.智.林]2007-2010年石油行业运行状况预测（工业总产值、销售收入、利润总额、总资产）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一、规模以上石油行业经营企业通讯信息库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二、规模以上石油行业企业经营数据库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d039ca8c46af" w:history="1">
        <w:r>
          <w:rPr>
            <w:rStyle w:val="Hyperlink"/>
          </w:rPr>
          <w:t>中国石油市场分析报告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4d039ca8c46af" w:history="1">
        <w:r>
          <w:rPr>
            <w:rStyle w:val="Hyperlink"/>
          </w:rPr>
          <w:t>https://www.20087.com/2007-05/R_zhongguoshiyoushichangfenxiBaoGao.html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2cb4fe8984908" w:history="1">
      <w:r>
        <w:rPr>
          <w:rStyle w:val="Hyperlink"/>
        </w:rPr>
        <w:t>中国石油市场分析报告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iyoushichangfenxiBaoGao.html" TargetMode="External" Id="Rc924d039ca8c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iyoushichangfenxiBaoGao.html" TargetMode="External" Id="R25d2cb4fe898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2007-05-18T00:11:00Z</dcterms:created>
  <dcterms:modified xsi:type="dcterms:W3CDTF">2007-05-18T01:11:00Z</dcterms:modified>
  <dc:subject>中国石油市场分析报告</dc:subject>
  <dc:title>中国石油市场分析报告</dc:title>
  <cp:keywords>中国石油市场分析报告</cp:keywords>
  <dc:description>中国石油市场分析报告</dc:description>
</cp:coreProperties>
</file>