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92a4e10324e9c" w:history="1">
              <w:r>
                <w:rPr>
                  <w:rStyle w:val="Hyperlink"/>
                </w:rPr>
                <w:t>中国RFID行业市场分析及未来5年发展预测（2006）（英文）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92a4e10324e9c" w:history="1">
              <w:r>
                <w:rPr>
                  <w:rStyle w:val="Hyperlink"/>
                </w:rPr>
                <w:t>中国RFID行业市场分析及未来5年发展预测（2006）（英文）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纸介＋电子版：16500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92a4e10324e9c" w:history="1">
                <w:r>
                  <w:rPr>
                    <w:rStyle w:val="Hyperlink"/>
                  </w:rPr>
                  <w:t>https://www.20087.com/2007-05/R_zhongguoshichangfenxijiweilai5nianfaBaoGao.html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2005年之后，中国无线射频识别（RFID）市场开始进行入了一个应用的启动阶段。在多个不同的行业，无论是高频（HF）还是低频（LF）的RFID已经开始逐渐有了一些成熟的应用，尽管应用尚未规模化启动，但是RFID已经并正在引起中国各行业的关注。</w:t>
      </w:r>
      <w:r>
        <w:rPr>
          <w:rFonts w:hint="eastAsia"/>
        </w:rPr>
        <w:br/>
      </w:r>
      <w:r>
        <w:rPr>
          <w:rFonts w:hint="eastAsia"/>
        </w:rPr>
        <w:t>　　CMP咨询分析认为，2006年中国RFID各主要垂直性行业应用市场的规模达到了30亿元以上，其中，超高频RFID占到了 的份额。根据CMP咨询的预测，预计到2011年，中国RFID行业应用整体市场规模有望达到330亿元以上，预计年度复合增长率将达到。</w:t>
      </w:r>
      <w:r>
        <w:rPr>
          <w:rFonts w:hint="eastAsia"/>
        </w:rPr>
        <w:br/>
      </w:r>
      <w:r>
        <w:rPr>
          <w:rFonts w:hint="eastAsia"/>
        </w:rPr>
        <w:t>　　从主要行业市场的特征来看，各主要垂直行业RFID应用市场的特征表现如下：</w:t>
      </w:r>
      <w:r>
        <w:rPr>
          <w:rFonts w:hint="eastAsia"/>
        </w:rPr>
        <w:br/>
      </w:r>
      <w:r>
        <w:rPr>
          <w:rFonts w:hint="eastAsia"/>
        </w:rPr>
        <w:t>　　2005年以来，中国本土厂商在LF以及HF RFID标签芯片制造方面已经形成了一些成熟的技术，但是在UHF标签芯片制造市场仍然是一个空白，仍然是国外的厂商占据着统治地位。中国本土厂商在LF以及HF RFID读取器方面拥有了成熟的技术，但是仍然难于制造出本土的UHF RFID读取器。很少有RFID应用项目涉及到专用的中间件产品。在国内RFID行业，系统集成是一个快速成长的市场。</w:t>
      </w:r>
      <w:r>
        <w:rPr>
          <w:rFonts w:hint="eastAsia"/>
        </w:rPr>
        <w:br/>
      </w:r>
      <w:r>
        <w:rPr>
          <w:rFonts w:hint="eastAsia"/>
        </w:rPr>
        <w:t>　　对于UHF相关的RFID的应用来说，虽然具有更高的商业价值，但是由于种种原因如本土标准、技术和价格等），截至2005年底，其应用仍然几乎全部是小规模的、封闭式试验。截至2005年底，中国UHF RFID应用市场的规模仅达到了1.56亿元左右，预计到2010年这一市场规模有望增长到86亿元以上，其未来几年的CAGR将达120%以上。</w:t>
      </w:r>
      <w:r>
        <w:rPr>
          <w:rFonts w:hint="eastAsia"/>
        </w:rPr>
        <w:br/>
      </w:r>
      <w:r>
        <w:rPr>
          <w:rFonts w:hint="eastAsia"/>
        </w:rPr>
        <w:t>　　资产管理和供应链管理是自2005年以来UHF RFID应用的主要领域，在2005年底，其市场规模分别达到了5700万元、4810万元。预计未来5年中，供应链管理方面的UHF RFID市场份额将占到其CAGR将达到137%以上；而资产管理领域的UHF RFID应用市场份额将紧随其后达到21%以上，未来5年CAGR将达到100%以上。</w:t>
      </w:r>
      <w:r>
        <w:rPr>
          <w:rFonts w:hint="eastAsia"/>
        </w:rPr>
        <w:br/>
      </w:r>
      <w:r>
        <w:rPr>
          <w:rFonts w:hint="eastAsia"/>
        </w:rPr>
        <w:t>　　交通领域的RFID应用将会深刻地影响到社会、经济，甚至军事等的方方面面。然而，作为RFID技术与生俱来的一个特点，RFID标签、读取器、以及无线联接还具有其脆弱的一面，然而众多相关厂商正在致力于提高RFID的安全性。</w:t>
      </w:r>
      <w:r>
        <w:rPr>
          <w:rFonts w:hint="eastAsia"/>
        </w:rPr>
        <w:br/>
      </w: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二、RFID产业链概述</w:t>
      </w:r>
      <w:r>
        <w:rPr>
          <w:rFonts w:hint="eastAsia"/>
        </w:rPr>
        <w:br/>
      </w:r>
      <w:r>
        <w:rPr>
          <w:rFonts w:hint="eastAsia"/>
        </w:rPr>
        <w:t>　　2.1 相关概念</w:t>
      </w:r>
      <w:r>
        <w:rPr>
          <w:rFonts w:hint="eastAsia"/>
        </w:rPr>
        <w:br/>
      </w:r>
      <w:r>
        <w:rPr>
          <w:rFonts w:hint="eastAsia"/>
        </w:rPr>
        <w:t>　　2.2 相关标准</w:t>
      </w:r>
      <w:r>
        <w:rPr>
          <w:rFonts w:hint="eastAsia"/>
        </w:rPr>
        <w:br/>
      </w:r>
      <w:r>
        <w:rPr>
          <w:rFonts w:hint="eastAsia"/>
        </w:rPr>
        <w:t>　　2.3 特征分析</w:t>
      </w:r>
      <w:r>
        <w:rPr>
          <w:rFonts w:hint="eastAsia"/>
        </w:rPr>
        <w:br/>
      </w:r>
      <w:r>
        <w:rPr>
          <w:rFonts w:hint="eastAsia"/>
        </w:rPr>
        <w:t>　　2.4 安全性分析</w:t>
      </w:r>
      <w:r>
        <w:rPr>
          <w:rFonts w:hint="eastAsia"/>
        </w:rPr>
        <w:br/>
      </w:r>
      <w:r>
        <w:rPr>
          <w:rFonts w:hint="eastAsia"/>
        </w:rPr>
        <w:t>　　三、中国RFID产业的发展状况</w:t>
      </w:r>
      <w:r>
        <w:rPr>
          <w:rFonts w:hint="eastAsia"/>
        </w:rPr>
        <w:br/>
      </w:r>
      <w:r>
        <w:rPr>
          <w:rFonts w:hint="eastAsia"/>
        </w:rPr>
        <w:t>　　3.1 政策与标准状况</w:t>
      </w:r>
      <w:r>
        <w:rPr>
          <w:rFonts w:hint="eastAsia"/>
        </w:rPr>
        <w:br/>
      </w:r>
      <w:r>
        <w:rPr>
          <w:rFonts w:hint="eastAsia"/>
        </w:rPr>
        <w:t>　　3.2 RFID产业链各环节发展现状</w:t>
      </w:r>
      <w:r>
        <w:rPr>
          <w:rFonts w:hint="eastAsia"/>
        </w:rPr>
        <w:br/>
      </w:r>
      <w:r>
        <w:rPr>
          <w:rFonts w:hint="eastAsia"/>
        </w:rPr>
        <w:t>　　3.3 RFID项目实施成本分析</w:t>
      </w:r>
      <w:r>
        <w:rPr>
          <w:rFonts w:hint="eastAsia"/>
        </w:rPr>
        <w:br/>
      </w:r>
      <w:r>
        <w:rPr>
          <w:rFonts w:hint="eastAsia"/>
        </w:rPr>
        <w:t>　　3.4 交通行业RFID应用案例分析</w:t>
      </w:r>
      <w:r>
        <w:rPr>
          <w:rFonts w:hint="eastAsia"/>
        </w:rPr>
        <w:br/>
      </w:r>
      <w:r>
        <w:rPr>
          <w:rFonts w:hint="eastAsia"/>
        </w:rPr>
        <w:t>　　3.5 主要区域市场RFID的应用市场情况</w:t>
      </w:r>
      <w:r>
        <w:rPr>
          <w:rFonts w:hint="eastAsia"/>
        </w:rPr>
        <w:br/>
      </w:r>
      <w:r>
        <w:rPr>
          <w:rFonts w:hint="eastAsia"/>
        </w:rPr>
        <w:t>　　四、中国RFID用户采购行为分析</w:t>
      </w:r>
      <w:r>
        <w:rPr>
          <w:rFonts w:hint="eastAsia"/>
        </w:rPr>
        <w:br/>
      </w:r>
      <w:r>
        <w:rPr>
          <w:rFonts w:hint="eastAsia"/>
        </w:rPr>
        <w:t>　　4.1 采购行为及流程分析</w:t>
      </w:r>
      <w:r>
        <w:rPr>
          <w:rFonts w:hint="eastAsia"/>
        </w:rPr>
        <w:br/>
      </w:r>
      <w:r>
        <w:rPr>
          <w:rFonts w:hint="eastAsia"/>
        </w:rPr>
        <w:t>　　4.2 所要求的合作方式分析</w:t>
      </w:r>
      <w:r>
        <w:rPr>
          <w:rFonts w:hint="eastAsia"/>
        </w:rPr>
        <w:br/>
      </w:r>
      <w:r>
        <w:rPr>
          <w:rFonts w:hint="eastAsia"/>
        </w:rPr>
        <w:t>　　4.3 中国主要的RFID行业解决方案提供商</w:t>
      </w:r>
      <w:r>
        <w:rPr>
          <w:rFonts w:hint="eastAsia"/>
        </w:rPr>
        <w:br/>
      </w:r>
      <w:r>
        <w:rPr>
          <w:rFonts w:hint="eastAsia"/>
        </w:rPr>
        <w:t>　　4.3.1 Vision Electronics</w:t>
      </w:r>
      <w:r>
        <w:rPr>
          <w:rFonts w:hint="eastAsia"/>
        </w:rPr>
        <w:br/>
      </w:r>
      <w:r>
        <w:rPr>
          <w:rFonts w:hint="eastAsia"/>
        </w:rPr>
        <w:t>　　4.3.2 YWGIT</w:t>
      </w:r>
      <w:r>
        <w:rPr>
          <w:rFonts w:hint="eastAsia"/>
        </w:rPr>
        <w:br/>
      </w:r>
      <w:r>
        <w:rPr>
          <w:rFonts w:hint="eastAsia"/>
        </w:rPr>
        <w:t>　　4.3.3 Sparkice</w:t>
      </w:r>
      <w:r>
        <w:rPr>
          <w:rFonts w:hint="eastAsia"/>
        </w:rPr>
        <w:br/>
      </w:r>
      <w:r>
        <w:rPr>
          <w:rFonts w:hint="eastAsia"/>
        </w:rPr>
        <w:t>　　4.3.4 Symbol</w:t>
      </w:r>
      <w:r>
        <w:rPr>
          <w:rFonts w:hint="eastAsia"/>
        </w:rPr>
        <w:br/>
      </w:r>
      <w:r>
        <w:rPr>
          <w:rFonts w:hint="eastAsia"/>
        </w:rPr>
        <w:t>　　4.3.5 IBM</w:t>
      </w:r>
      <w:r>
        <w:rPr>
          <w:rFonts w:hint="eastAsia"/>
        </w:rPr>
        <w:br/>
      </w:r>
      <w:r>
        <w:rPr>
          <w:rFonts w:hint="eastAsia"/>
        </w:rPr>
        <w:t>　　4.3.6 BEA</w:t>
      </w:r>
      <w:r>
        <w:rPr>
          <w:rFonts w:hint="eastAsia"/>
        </w:rPr>
        <w:br/>
      </w:r>
      <w:r>
        <w:rPr>
          <w:rFonts w:hint="eastAsia"/>
        </w:rPr>
        <w:t>　　4.3.7 TI</w:t>
      </w:r>
      <w:r>
        <w:rPr>
          <w:rFonts w:hint="eastAsia"/>
        </w:rPr>
        <w:br/>
      </w:r>
      <w:r>
        <w:rPr>
          <w:rFonts w:hint="eastAsia"/>
        </w:rPr>
        <w:t>　　4.3.8 Phillips</w:t>
      </w:r>
      <w:r>
        <w:rPr>
          <w:rFonts w:hint="eastAsia"/>
        </w:rPr>
        <w:br/>
      </w:r>
      <w:r>
        <w:rPr>
          <w:rFonts w:hint="eastAsia"/>
        </w:rPr>
        <w:t>　　4.3.9 Infineon</w:t>
      </w:r>
      <w:r>
        <w:rPr>
          <w:rFonts w:hint="eastAsia"/>
        </w:rPr>
        <w:br/>
      </w:r>
      <w:r>
        <w:rPr>
          <w:rFonts w:hint="eastAsia"/>
        </w:rPr>
        <w:t>　　4.3.10 NEC China</w:t>
      </w:r>
      <w:r>
        <w:rPr>
          <w:rFonts w:hint="eastAsia"/>
        </w:rPr>
        <w:br/>
      </w:r>
      <w:r>
        <w:rPr>
          <w:rFonts w:hint="eastAsia"/>
        </w:rPr>
        <w:t>　　4.3.11 Intermec</w:t>
      </w:r>
      <w:r>
        <w:rPr>
          <w:rFonts w:hint="eastAsia"/>
        </w:rPr>
        <w:br/>
      </w:r>
      <w:r>
        <w:rPr>
          <w:rFonts w:hint="eastAsia"/>
        </w:rPr>
        <w:t>　　4.3.12 复旦微电子</w:t>
      </w:r>
      <w:r>
        <w:rPr>
          <w:rFonts w:hint="eastAsia"/>
        </w:rPr>
        <w:br/>
      </w:r>
      <w:r>
        <w:rPr>
          <w:rFonts w:hint="eastAsia"/>
        </w:rPr>
        <w:t>　　4.3.13 Intel</w:t>
      </w:r>
      <w:r>
        <w:rPr>
          <w:rFonts w:hint="eastAsia"/>
        </w:rPr>
        <w:br/>
      </w:r>
      <w:r>
        <w:rPr>
          <w:rFonts w:hint="eastAsia"/>
        </w:rPr>
        <w:t>　　五、趋势分析与预测</w:t>
      </w:r>
      <w:r>
        <w:rPr>
          <w:rFonts w:hint="eastAsia"/>
        </w:rPr>
        <w:br/>
      </w:r>
      <w:r>
        <w:rPr>
          <w:rFonts w:hint="eastAsia"/>
        </w:rPr>
        <w:t>　　5.1 产业发展推进及阻碍因素分析</w:t>
      </w:r>
      <w:r>
        <w:rPr>
          <w:rFonts w:hint="eastAsia"/>
        </w:rPr>
        <w:br/>
      </w:r>
      <w:r>
        <w:rPr>
          <w:rFonts w:hint="eastAsia"/>
        </w:rPr>
        <w:t>　　5.2 RFID产业未来发展展望</w:t>
      </w:r>
      <w:r>
        <w:rPr>
          <w:rFonts w:hint="eastAsia"/>
        </w:rPr>
        <w:br/>
      </w:r>
      <w:r>
        <w:rPr>
          <w:rFonts w:hint="eastAsia"/>
        </w:rPr>
        <w:t>　　5.3 未来市场发展预测影响因素及其假设</w:t>
      </w:r>
      <w:r>
        <w:rPr>
          <w:rFonts w:hint="eastAsia"/>
        </w:rPr>
        <w:br/>
      </w:r>
      <w:r>
        <w:rPr>
          <w:rFonts w:hint="eastAsia"/>
        </w:rPr>
        <w:t>　　5.4 整体市场规模及预测</w:t>
      </w:r>
      <w:r>
        <w:rPr>
          <w:rFonts w:hint="eastAsia"/>
        </w:rPr>
        <w:br/>
      </w:r>
      <w:r>
        <w:rPr>
          <w:rFonts w:hint="eastAsia"/>
        </w:rPr>
        <w:t>　　5.5 超高频RFID市场规模及预测</w:t>
      </w:r>
      <w:r>
        <w:rPr>
          <w:rFonts w:hint="eastAsia"/>
        </w:rPr>
        <w:br/>
      </w:r>
      <w:r>
        <w:rPr>
          <w:rFonts w:hint="eastAsia"/>
        </w:rPr>
        <w:t>　　5.5.1 区域市场分析预测</w:t>
      </w:r>
      <w:r>
        <w:rPr>
          <w:rFonts w:hint="eastAsia"/>
        </w:rPr>
        <w:br/>
      </w:r>
      <w:r>
        <w:rPr>
          <w:rFonts w:hint="eastAsia"/>
        </w:rPr>
        <w:t>　　5.5.2 主要应用领域分析预测</w:t>
      </w:r>
      <w:r>
        <w:rPr>
          <w:rFonts w:hint="eastAsia"/>
        </w:rPr>
        <w:br/>
      </w:r>
      <w:r>
        <w:rPr>
          <w:rFonts w:hint="eastAsia"/>
        </w:rPr>
        <w:t>　　5.5.2 .1产业链</w:t>
      </w:r>
      <w:r>
        <w:rPr>
          <w:rFonts w:hint="eastAsia"/>
        </w:rPr>
        <w:br/>
      </w:r>
      <w:r>
        <w:rPr>
          <w:rFonts w:hint="eastAsia"/>
        </w:rPr>
        <w:t>　　5.5.2 .2资产管理</w:t>
      </w:r>
      <w:r>
        <w:rPr>
          <w:rFonts w:hint="eastAsia"/>
        </w:rPr>
        <w:br/>
      </w:r>
      <w:r>
        <w:rPr>
          <w:rFonts w:hint="eastAsia"/>
        </w:rPr>
        <w:t>　　5.5.2 .3车辆管理</w:t>
      </w:r>
      <w:r>
        <w:rPr>
          <w:rFonts w:hint="eastAsia"/>
        </w:rPr>
        <w:br/>
      </w:r>
      <w:r>
        <w:rPr>
          <w:rFonts w:hint="eastAsia"/>
        </w:rPr>
        <w:t>　　5.5.2 .4人事管理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92a4e10324e9c" w:history="1">
        <w:r>
          <w:rPr>
            <w:rStyle w:val="Hyperlink"/>
          </w:rPr>
          <w:t>中国RFID行业市场分析及未来5年发展预测（2006）（英文）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92a4e10324e9c" w:history="1">
        <w:r>
          <w:rPr>
            <w:rStyle w:val="Hyperlink"/>
          </w:rPr>
          <w:t>https://www.20087.com/2007-05/R_zhongguoshichangfenxijiweilai5nianfaBaoGao.html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b3162672f4611" w:history="1">
      <w:r>
        <w:rPr>
          <w:rStyle w:val="Hyperlink"/>
        </w:rPr>
        <w:t>中国RFID行业市场分析及未来5年发展预测（2006）（英文）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changfenxijiweilai5nianfaBaoGao.html" TargetMode="External" Id="Rcaf92a4e1032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changfenxijiweilai5nianfaBaoGao.html" TargetMode="External" Id="R160b3162672f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2007-05-30T00:30:00Z</dcterms:created>
  <dcterms:modified xsi:type="dcterms:W3CDTF">2007-05-30T01:30:00Z</dcterms:modified>
  <dc:subject>中国RFID行业市场分析及未来5年发展预测（2006）（英文）</dc:subject>
  <dc:title>中国RFID行业市场分析及未来5年发展预测（2006）（英文）</dc:title>
  <cp:keywords>中国RFID行业市场分析及未来5年发展预测（2006）（英文）</cp:keywords>
  <dc:description>中国RFID行业市场分析及未来5年发展预测（2006）（英文）</dc:description>
</cp:coreProperties>
</file>