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5bbd73cd8d43ab" w:history="1">
              <w:r>
                <w:rPr>
                  <w:rStyle w:val="Hyperlink"/>
                </w:rPr>
                <w:t>山西省马铃薯产业发展现状、问题及对策 （2007）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5bbd73cd8d43ab" w:history="1">
              <w:r>
                <w:rPr>
                  <w:rStyle w:val="Hyperlink"/>
                </w:rPr>
                <w:t>山西省马铃薯产业发展现状、问题及对策 （2007）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026712A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e5bbd73cd8d43ab" w:history="1">
                <w:r>
                  <w:rPr>
                    <w:rStyle w:val="Hyperlink"/>
                  </w:rPr>
                  <w:t>https://www.20087.com/2007-05/R_shanxishengmalingshuchanyefazhanxianBaoGao.html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综述 8-</w:t>
      </w:r>
      <w:r>
        <w:rPr>
          <w:rFonts w:hint="eastAsia"/>
        </w:rPr>
        <w:br/>
      </w:r>
      <w:r>
        <w:rPr>
          <w:rFonts w:hint="eastAsia"/>
        </w:rPr>
        <w:t>　　1.1 发展马铃薯产业的重要意义 8-</w:t>
      </w:r>
      <w:r>
        <w:rPr>
          <w:rFonts w:hint="eastAsia"/>
        </w:rPr>
        <w:br/>
      </w:r>
      <w:r>
        <w:rPr>
          <w:rFonts w:hint="eastAsia"/>
        </w:rPr>
        <w:t>　　1.2 世界马铃薯产业发展现状 9-</w:t>
      </w:r>
      <w:r>
        <w:rPr>
          <w:rFonts w:hint="eastAsia"/>
        </w:rPr>
        <w:br/>
      </w:r>
      <w:r>
        <w:rPr>
          <w:rFonts w:hint="eastAsia"/>
        </w:rPr>
        <w:t>　　1.3 我国马铃薯产业发展现状 11-</w:t>
      </w:r>
      <w:r>
        <w:rPr>
          <w:rFonts w:hint="eastAsia"/>
        </w:rPr>
        <w:br/>
      </w:r>
      <w:r>
        <w:rPr>
          <w:rFonts w:hint="eastAsia"/>
        </w:rPr>
        <w:t>　　1.4 马铃薯产业的市场发展前景 13-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山西省马铃薯产业发展现状及存在问题 15-</w:t>
      </w:r>
      <w:r>
        <w:rPr>
          <w:rFonts w:hint="eastAsia"/>
        </w:rPr>
        <w:br/>
      </w:r>
      <w:r>
        <w:rPr>
          <w:rFonts w:hint="eastAsia"/>
        </w:rPr>
        <w:t>　　2.1 优势 15-</w:t>
      </w:r>
      <w:r>
        <w:rPr>
          <w:rFonts w:hint="eastAsia"/>
        </w:rPr>
        <w:br/>
      </w:r>
      <w:r>
        <w:rPr>
          <w:rFonts w:hint="eastAsia"/>
        </w:rPr>
        <w:t>　　2.2 意义</w:t>
      </w:r>
      <w:r>
        <w:rPr>
          <w:rFonts w:hint="eastAsia"/>
        </w:rPr>
        <w:br/>
      </w:r>
      <w:r>
        <w:rPr>
          <w:rFonts w:hint="eastAsia"/>
        </w:rPr>
        <w:t>　　2.3 现状 16-</w:t>
      </w:r>
      <w:r>
        <w:rPr>
          <w:rFonts w:hint="eastAsia"/>
        </w:rPr>
        <w:br/>
      </w:r>
      <w:r>
        <w:rPr>
          <w:rFonts w:hint="eastAsia"/>
        </w:rPr>
        <w:t>　　2.4 问题 20-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山西省马铃薯产业可持续发展对策 23-</w:t>
      </w:r>
      <w:r>
        <w:rPr>
          <w:rFonts w:hint="eastAsia"/>
        </w:rPr>
        <w:br/>
      </w:r>
      <w:r>
        <w:rPr>
          <w:rFonts w:hint="eastAsia"/>
        </w:rPr>
        <w:t>　　3.1 山西马铃薯产业开发的思路、目标、区域布局和重点工程 23-</w:t>
      </w:r>
      <w:r>
        <w:rPr>
          <w:rFonts w:hint="eastAsia"/>
        </w:rPr>
        <w:br/>
      </w:r>
      <w:r>
        <w:rPr>
          <w:rFonts w:hint="eastAsia"/>
        </w:rPr>
        <w:t>　　3.2 山西马铃薯产业可持续发展对策 25-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山西省马铃薯高产高效栽培技术研究 31-</w:t>
      </w:r>
      <w:r>
        <w:rPr>
          <w:rFonts w:hint="eastAsia"/>
        </w:rPr>
        <w:br/>
      </w:r>
      <w:r>
        <w:rPr>
          <w:rFonts w:hint="eastAsia"/>
        </w:rPr>
        <w:t>　　4.1 山西省脱毒种薯繁育体系建设及种薯繁殖 31-</w:t>
      </w:r>
      <w:r>
        <w:rPr>
          <w:rFonts w:hint="eastAsia"/>
        </w:rPr>
        <w:br/>
      </w:r>
      <w:r>
        <w:rPr>
          <w:rFonts w:hint="eastAsia"/>
        </w:rPr>
        <w:t>　　4.2 山西省马铃薯品种的选育和推广 33-</w:t>
      </w:r>
      <w:r>
        <w:rPr>
          <w:rFonts w:hint="eastAsia"/>
        </w:rPr>
        <w:br/>
      </w:r>
      <w:r>
        <w:rPr>
          <w:rFonts w:hint="eastAsia"/>
        </w:rPr>
        <w:t>　　4.3 山西省马铃薯高产高效模式化栽培技术 35-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中-智林-－结论 42-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5bbd73cd8d43ab" w:history="1">
        <w:r>
          <w:rPr>
            <w:rStyle w:val="Hyperlink"/>
          </w:rPr>
          <w:t>山西省马铃薯产业发展现状、问题及对策 （2007）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026712A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e5bbd73cd8d43ab" w:history="1">
        <w:r>
          <w:rPr>
            <w:rStyle w:val="Hyperlink"/>
          </w:rPr>
          <w:t>https://www.20087.com/2007-05/R_shanxishengmalingshuchanyefazhanxianBaoGao.html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e235b9eb754d4a" w:history="1">
      <w:r>
        <w:rPr>
          <w:rStyle w:val="Hyperlink"/>
        </w:rPr>
        <w:t>山西省马铃薯产业发展现状、问题及对策 （2007）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shanxishengmalingshuchanyefazhanxianBaoGao.html" TargetMode="External" Id="R7e5bbd73cd8d43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shanxishengmalingshuchanyefazhanxianBaoGao.html" TargetMode="External" Id="R6ce235b9eb754d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2007-05-15T05:09:00Z</dcterms:created>
  <dcterms:modified xsi:type="dcterms:W3CDTF">2007-05-15T06:09:00Z</dcterms:modified>
  <dc:subject>山西省马铃薯产业发展现状、问题及对策 （2007）</dc:subject>
  <dc:title>山西省马铃薯产业发展现状、问题及对策 （2007）</dc:title>
  <cp:keywords>山西省马铃薯产业发展现状、问题及对策 （2007）</cp:keywords>
  <dc:description>山西省马铃薯产业发展现状、问题及对策 （2007）</dc:description>
</cp:coreProperties>
</file>