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aea8eff7045e3" w:history="1">
              <w:r>
                <w:rPr>
                  <w:rStyle w:val="Hyperlink"/>
                </w:rPr>
                <w:t>我国医药零售业的发展现状分析报告（2007）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aea8eff7045e3" w:history="1">
              <w:r>
                <w:rPr>
                  <w:rStyle w:val="Hyperlink"/>
                </w:rPr>
                <w:t>我国医药零售业的发展现状分析报告（2007）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aea8eff7045e3" w:history="1">
                <w:r>
                  <w:rPr>
                    <w:rStyle w:val="Hyperlink"/>
                  </w:rPr>
                  <w:t>https://www.20087.com/2007-05/R_woguoyiyaolingshouyedefazhanxianzhuaBaoGao.html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导论 6-</w:t>
      </w:r>
      <w:r>
        <w:rPr>
          <w:rFonts w:hint="eastAsia"/>
        </w:rPr>
        <w:br/>
      </w:r>
      <w:r>
        <w:rPr>
          <w:rFonts w:hint="eastAsia"/>
        </w:rPr>
        <w:t>第二章 药品市场概述 9-</w:t>
      </w:r>
      <w:r>
        <w:rPr>
          <w:rFonts w:hint="eastAsia"/>
        </w:rPr>
        <w:br/>
      </w:r>
      <w:r>
        <w:rPr>
          <w:rFonts w:hint="eastAsia"/>
        </w:rPr>
        <w:t>　　2.1 药品 9-</w:t>
      </w:r>
      <w:r>
        <w:rPr>
          <w:rFonts w:hint="eastAsia"/>
        </w:rPr>
        <w:br/>
      </w:r>
      <w:r>
        <w:rPr>
          <w:rFonts w:hint="eastAsia"/>
        </w:rPr>
        <w:t>　　2.2 药品市场 14-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我国医药零售业的发展现状分析 20-</w:t>
      </w:r>
      <w:r>
        <w:rPr>
          <w:rFonts w:hint="eastAsia"/>
        </w:rPr>
        <w:br/>
      </w:r>
      <w:r>
        <w:rPr>
          <w:rFonts w:hint="eastAsia"/>
        </w:rPr>
        <w:t>　　3.1 我国医药零售业的历史沿革 20-</w:t>
      </w:r>
      <w:r>
        <w:rPr>
          <w:rFonts w:hint="eastAsia"/>
        </w:rPr>
        <w:br/>
      </w:r>
      <w:r>
        <w:rPr>
          <w:rFonts w:hint="eastAsia"/>
        </w:rPr>
        <w:t>　　3.2 我国医药零售业的现状 24-</w:t>
      </w:r>
      <w:r>
        <w:rPr>
          <w:rFonts w:hint="eastAsia"/>
        </w:rPr>
        <w:br/>
      </w:r>
      <w:r>
        <w:rPr>
          <w:rFonts w:hint="eastAsia"/>
        </w:rPr>
        <w:t>　　3.3 我国医药零售业现存问题和解决途径 26-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医药零售业态的演进机理 30-</w:t>
      </w:r>
      <w:r>
        <w:rPr>
          <w:rFonts w:hint="eastAsia"/>
        </w:rPr>
        <w:br/>
      </w:r>
      <w:r>
        <w:rPr>
          <w:rFonts w:hint="eastAsia"/>
        </w:rPr>
        <w:t>　　4.1 医药零售业态的涵义 30-</w:t>
      </w:r>
      <w:r>
        <w:rPr>
          <w:rFonts w:hint="eastAsia"/>
        </w:rPr>
        <w:br/>
      </w:r>
      <w:r>
        <w:rPr>
          <w:rFonts w:hint="eastAsia"/>
        </w:rPr>
        <w:t>　　4.2 业态演进的相关理论 33-</w:t>
      </w:r>
      <w:r>
        <w:rPr>
          <w:rFonts w:hint="eastAsia"/>
        </w:rPr>
        <w:br/>
      </w:r>
      <w:r>
        <w:rPr>
          <w:rFonts w:hint="eastAsia"/>
        </w:rPr>
        <w:t>　　4.3 医药零售业态演进的动因 34-</w:t>
      </w:r>
      <w:r>
        <w:rPr>
          <w:rFonts w:hint="eastAsia"/>
        </w:rPr>
        <w:br/>
      </w:r>
      <w:r>
        <w:rPr>
          <w:rFonts w:hint="eastAsia"/>
        </w:rPr>
        <w:t>　　4.4 我国医药零售业态发展趋势 39-</w:t>
      </w:r>
      <w:r>
        <w:rPr>
          <w:rFonts w:hint="eastAsia"/>
        </w:rPr>
        <w:br/>
      </w:r>
      <w:r>
        <w:rPr>
          <w:rFonts w:hint="eastAsia"/>
        </w:rPr>
        <w:t>　　4.5 国际医药零售业态的发展现状 41-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中⋅智⋅林－我国医药零售业态创新与实践 54-</w:t>
      </w:r>
      <w:r>
        <w:rPr>
          <w:rFonts w:hint="eastAsia"/>
        </w:rPr>
        <w:br/>
      </w:r>
      <w:r>
        <w:rPr>
          <w:rFonts w:hint="eastAsia"/>
        </w:rPr>
        <w:t>　　5.1 我国现有医药零售业态分析 54-</w:t>
      </w:r>
      <w:r>
        <w:rPr>
          <w:rFonts w:hint="eastAsia"/>
        </w:rPr>
        <w:br/>
      </w:r>
      <w:r>
        <w:rPr>
          <w:rFonts w:hint="eastAsia"/>
        </w:rPr>
        <w:t>　　5.2 医药零售业态的创新设计——邻里便利店业态 68-</w:t>
      </w:r>
      <w:r>
        <w:rPr>
          <w:rFonts w:hint="eastAsia"/>
        </w:rPr>
        <w:br/>
      </w:r>
      <w:r>
        <w:rPr>
          <w:rFonts w:hint="eastAsia"/>
        </w:rPr>
        <w:t>　　5.3 邻里便利店业态的实践 74-</w:t>
      </w:r>
      <w:r>
        <w:rPr>
          <w:rFonts w:hint="eastAsia"/>
        </w:rPr>
        <w:br/>
      </w:r>
      <w:r>
        <w:rPr>
          <w:rFonts w:hint="eastAsia"/>
        </w:rPr>
        <w:t>　　结束语 79-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aea8eff7045e3" w:history="1">
        <w:r>
          <w:rPr>
            <w:rStyle w:val="Hyperlink"/>
          </w:rPr>
          <w:t>我国医药零售业的发展现状分析报告（2007）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aea8eff7045e3" w:history="1">
        <w:r>
          <w:rPr>
            <w:rStyle w:val="Hyperlink"/>
          </w:rPr>
          <w:t>https://www.20087.com/2007-05/R_woguoyiyaolingshouyedefazhanxianzhuaBaoGao.html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9dc75954d4bb3" w:history="1">
      <w:r>
        <w:rPr>
          <w:rStyle w:val="Hyperlink"/>
        </w:rPr>
        <w:t>我国医药零售业的发展现状分析报告（2007）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woguoyiyaolingshouyedefazhanxianzhuaBaoGao.html" TargetMode="External" Id="Rc60aea8eff70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woguoyiyaolingshouyedefazhanxianzhuaBaoGao.html" TargetMode="External" Id="R5609dc75954d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2007-05-23T01:10:00Z</dcterms:created>
  <dcterms:modified xsi:type="dcterms:W3CDTF">2007-05-23T02:10:00Z</dcterms:modified>
  <dc:subject>我国医药零售业的发展现状分析报告（2007）</dc:subject>
  <dc:title>我国医药零售业的发展现状分析报告（2007）</dc:title>
  <cp:keywords>我国医药零售业的发展现状分析报告（2007）</cp:keywords>
  <dc:description>我国医药零售业的发展现状分析报告（2007）</dc:description>
</cp:coreProperties>
</file>