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4f876fbb14010" w:history="1">
              <w:r>
                <w:rPr>
                  <w:rStyle w:val="Hyperlink"/>
                </w:rPr>
                <w:t>2006-2007年度软饮料市场研究分析报告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4f876fbb14010" w:history="1">
              <w:r>
                <w:rPr>
                  <w:rStyle w:val="Hyperlink"/>
                </w:rPr>
                <w:t>2006-2007年度软饮料市场研究分析报告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c4f876fbb14010" w:history="1">
                <w:r>
                  <w:rPr>
                    <w:rStyle w:val="Hyperlink"/>
                  </w:rPr>
                  <w:t>https://www.20087.com/2007-05/R_2006_2007nianduruanyinliaoshichangyaBaoGao.html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软饮料行业国际发展概况</w:t>
      </w:r>
      <w:r>
        <w:rPr>
          <w:rFonts w:hint="eastAsia"/>
        </w:rPr>
        <w:br/>
      </w:r>
      <w:r>
        <w:rPr>
          <w:rFonts w:hint="eastAsia"/>
        </w:rPr>
        <w:t>　　第一节 国际软饮料行业发展概况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主要国家软饮料市场概况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主要产品生产能力现状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三、近年国内市场主要产品产量</w:t>
      </w:r>
      <w:r>
        <w:rPr>
          <w:rFonts w:hint="eastAsia"/>
        </w:rPr>
        <w:br/>
      </w:r>
      <w:r>
        <w:rPr>
          <w:rFonts w:hint="eastAsia"/>
        </w:rPr>
        <w:t>　　第二节 主要产品进出口情况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主要产品新建及扩建项目</w:t>
      </w:r>
      <w:r>
        <w:rPr>
          <w:rFonts w:hint="eastAsia"/>
        </w:rPr>
        <w:br/>
      </w:r>
      <w:r>
        <w:rPr>
          <w:rFonts w:hint="eastAsia"/>
        </w:rPr>
        <w:t>　　第四节 主要产品生产成本分析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主要产品细分市场分析</w:t>
      </w:r>
      <w:r>
        <w:rPr>
          <w:rFonts w:hint="eastAsia"/>
        </w:rPr>
        <w:br/>
      </w:r>
      <w:r>
        <w:rPr>
          <w:rFonts w:hint="eastAsia"/>
        </w:rPr>
        <w:t>　　第一节 碳酸类饮料市场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第二节 果汁及果汁饮料市场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第三节 瓶装水市场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第四节 其他软饮料市场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典型城市分析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主要厂商分析</w:t>
      </w:r>
      <w:r>
        <w:rPr>
          <w:rFonts w:hint="eastAsia"/>
        </w:rPr>
        <w:br/>
      </w:r>
      <w:r>
        <w:rPr>
          <w:rFonts w:hint="eastAsia"/>
        </w:rPr>
        <w:t>　　第一节 进入中国的国外优势企业</w:t>
      </w:r>
      <w:r>
        <w:rPr>
          <w:rFonts w:hint="eastAsia"/>
        </w:rPr>
        <w:br/>
      </w:r>
      <w:r>
        <w:rPr>
          <w:rFonts w:hint="eastAsia"/>
        </w:rPr>
        <w:t>　　　　一、可口可乐公司</w:t>
      </w:r>
      <w:r>
        <w:rPr>
          <w:rFonts w:hint="eastAsia"/>
        </w:rPr>
        <w:br/>
      </w:r>
      <w:r>
        <w:rPr>
          <w:rFonts w:hint="eastAsia"/>
        </w:rPr>
        <w:t>　　　　二、百事可乐国际集团</w:t>
      </w:r>
      <w:r>
        <w:rPr>
          <w:rFonts w:hint="eastAsia"/>
        </w:rPr>
        <w:br/>
      </w:r>
      <w:r>
        <w:rPr>
          <w:rFonts w:hint="eastAsia"/>
        </w:rPr>
        <w:t>　　第二节 国内主要的优势企业</w:t>
      </w:r>
      <w:r>
        <w:rPr>
          <w:rFonts w:hint="eastAsia"/>
        </w:rPr>
        <w:br/>
      </w:r>
      <w:r>
        <w:rPr>
          <w:rFonts w:hint="eastAsia"/>
        </w:rPr>
        <w:t>　　　　一、露露集团</w:t>
      </w:r>
      <w:r>
        <w:rPr>
          <w:rFonts w:hint="eastAsia"/>
        </w:rPr>
        <w:br/>
      </w:r>
      <w:r>
        <w:rPr>
          <w:rFonts w:hint="eastAsia"/>
        </w:rPr>
        <w:t>　　　　二、北京汇源饮料食品有限公司</w:t>
      </w:r>
      <w:r>
        <w:rPr>
          <w:rFonts w:hint="eastAsia"/>
        </w:rPr>
        <w:br/>
      </w:r>
      <w:r>
        <w:rPr>
          <w:rFonts w:hint="eastAsia"/>
        </w:rPr>
        <w:t>　　　　三、娃哈哈集团</w:t>
      </w:r>
      <w:r>
        <w:rPr>
          <w:rFonts w:hint="eastAsia"/>
        </w:rPr>
        <w:br/>
      </w:r>
      <w:r>
        <w:rPr>
          <w:rFonts w:hint="eastAsia"/>
        </w:rPr>
        <w:t>　　　　四、椰树集团有限公司</w:t>
      </w:r>
      <w:r>
        <w:rPr>
          <w:rFonts w:hint="eastAsia"/>
        </w:rPr>
        <w:br/>
      </w:r>
      <w:r>
        <w:rPr>
          <w:rFonts w:hint="eastAsia"/>
        </w:rPr>
        <w:t>　　　　五、农夫山泉有限公司</w:t>
      </w:r>
      <w:r>
        <w:rPr>
          <w:rFonts w:hint="eastAsia"/>
        </w:rPr>
        <w:br/>
      </w:r>
      <w:r>
        <w:rPr>
          <w:rFonts w:hint="eastAsia"/>
        </w:rPr>
        <w:t>　　第三节 港澳台优势企业</w:t>
      </w:r>
      <w:r>
        <w:rPr>
          <w:rFonts w:hint="eastAsia"/>
        </w:rPr>
        <w:br/>
      </w:r>
      <w:r>
        <w:rPr>
          <w:rFonts w:hint="eastAsia"/>
        </w:rPr>
        <w:t>　　　　一、中国台湾统一企业</w:t>
      </w:r>
      <w:r>
        <w:rPr>
          <w:rFonts w:hint="eastAsia"/>
        </w:rPr>
        <w:br/>
      </w:r>
      <w:r>
        <w:rPr>
          <w:rFonts w:hint="eastAsia"/>
        </w:rPr>
        <w:t>　　　　二、康师傅（中国台湾顶新集团）</w:t>
      </w:r>
      <w:r>
        <w:rPr>
          <w:rFonts w:hint="eastAsia"/>
        </w:rPr>
        <w:br/>
      </w:r>
      <w:r>
        <w:rPr>
          <w:rFonts w:hint="eastAsia"/>
        </w:rPr>
        <w:t>　　第四节 中外企业对比分析</w:t>
      </w:r>
      <w:r>
        <w:rPr>
          <w:rFonts w:hint="eastAsia"/>
        </w:rPr>
        <w:br/>
      </w:r>
      <w:r>
        <w:rPr>
          <w:rFonts w:hint="eastAsia"/>
        </w:rPr>
        <w:t>　　第五节 大中小型企业对比分析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</w:t>
      </w:r>
      <w:r>
        <w:rPr>
          <w:rFonts w:hint="eastAsia"/>
        </w:rPr>
        <w:br/>
      </w:r>
      <w:r>
        <w:rPr>
          <w:rFonts w:hint="eastAsia"/>
        </w:rPr>
        <w:t>　　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(中-智林)市场竞争策略建议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4f876fbb14010" w:history="1">
        <w:r>
          <w:rPr>
            <w:rStyle w:val="Hyperlink"/>
          </w:rPr>
          <w:t>2006-2007年度软饮料市场研究分析报告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c4f876fbb14010" w:history="1">
        <w:r>
          <w:rPr>
            <w:rStyle w:val="Hyperlink"/>
          </w:rPr>
          <w:t>https://www.20087.com/2007-05/R_2006_2007nianduruanyinliaoshichangyaBaoGao.html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5af8d9b454770" w:history="1">
      <w:r>
        <w:rPr>
          <w:rStyle w:val="Hyperlink"/>
        </w:rPr>
        <w:t>2006-2007年度软饮料市场研究分析报告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nianduruanyinliaoshichangyaBaoGao.html" TargetMode="External" Id="Re6c4f876fbb1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nianduruanyinliaoshichangyaBaoGao.html" TargetMode="External" Id="Reb95af8d9b45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2007-05-16T03:18:00Z</dcterms:created>
  <dcterms:modified xsi:type="dcterms:W3CDTF">2007-05-16T04:18:00Z</dcterms:modified>
  <dc:subject>2006-2007年度软饮料市场研究分析报告</dc:subject>
  <dc:title>2006-2007年度软饮料市场研究分析报告</dc:title>
  <cp:keywords>2006-2007年度软饮料市场研究分析报告</cp:keywords>
  <dc:description>2006-2007年度软饮料市场研究分析报告</dc:description>
</cp:coreProperties>
</file>