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89b8a7efd497a" w:history="1">
              <w:r>
                <w:rPr>
                  <w:rStyle w:val="Hyperlink"/>
                </w:rPr>
                <w:t>2006-2007年度软饮料行业发展综合研究报告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89b8a7efd497a" w:history="1">
              <w:r>
                <w:rPr>
                  <w:rStyle w:val="Hyperlink"/>
                </w:rPr>
                <w:t>2006-2007年度软饮料行业发展综合研究报告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89b8a7efd497a" w:history="1">
                <w:r>
                  <w:rPr>
                    <w:rStyle w:val="Hyperlink"/>
                  </w:rPr>
                  <w:t>https://www.20087.com/2007-05/R_2006_2007nianduruanyinliaofazhanzongBaoGao.html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影响软饮料行业发展的主导驱动因素分析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国际软饮料行业竞争格局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第三节 软饮料产业政策分析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2006年软饮料行业各细分子行业运行状况分析</w:t>
      </w:r>
      <w:r>
        <w:rPr>
          <w:rFonts w:hint="eastAsia"/>
        </w:rPr>
        <w:br/>
      </w:r>
      <w:r>
        <w:rPr>
          <w:rFonts w:hint="eastAsia"/>
        </w:rPr>
        <w:t>　　第一节 碳酸饮料制造业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第二节 瓶（罐）装饮用水制造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第三节 果汁及果汁饮料制造业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t>　　第四节 其他软饮料制造业</w:t>
      </w:r>
      <w:r>
        <w:rPr>
          <w:rFonts w:hint="eastAsia"/>
        </w:rPr>
        <w:br/>
      </w:r>
      <w:r>
        <w:rPr>
          <w:rFonts w:hint="eastAsia"/>
        </w:rPr>
        <w:t>　　　　一、产品产销量分析</w:t>
      </w:r>
      <w:r>
        <w:rPr>
          <w:rFonts w:hint="eastAsia"/>
        </w:rPr>
        <w:br/>
      </w:r>
      <w:r>
        <w:rPr>
          <w:rFonts w:hint="eastAsia"/>
        </w:rPr>
        <w:t>　　　　二、产品进出口分析</w:t>
      </w:r>
      <w:r>
        <w:rPr>
          <w:rFonts w:hint="eastAsia"/>
        </w:rPr>
        <w:br/>
      </w:r>
      <w:r>
        <w:rPr>
          <w:rFonts w:hint="eastAsia"/>
        </w:rPr>
        <w:t>　　　　三、行业经济效益指标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第二节 国内主要的优势企业</w:t>
      </w:r>
      <w:r>
        <w:rPr>
          <w:rFonts w:hint="eastAsia"/>
        </w:rPr>
        <w:br/>
      </w:r>
      <w:r>
        <w:rPr>
          <w:rFonts w:hint="eastAsia"/>
        </w:rPr>
        <w:t>　　　　一、露露集团</w:t>
      </w:r>
      <w:r>
        <w:rPr>
          <w:rFonts w:hint="eastAsia"/>
        </w:rPr>
        <w:br/>
      </w:r>
      <w:r>
        <w:rPr>
          <w:rFonts w:hint="eastAsia"/>
        </w:rPr>
        <w:t>　　　　二、北京汇源饮料食品有限公司</w:t>
      </w:r>
      <w:r>
        <w:rPr>
          <w:rFonts w:hint="eastAsia"/>
        </w:rPr>
        <w:br/>
      </w:r>
      <w:r>
        <w:rPr>
          <w:rFonts w:hint="eastAsia"/>
        </w:rPr>
        <w:t>　　　　三、娃哈哈集团</w:t>
      </w:r>
      <w:r>
        <w:rPr>
          <w:rFonts w:hint="eastAsia"/>
        </w:rPr>
        <w:br/>
      </w:r>
      <w:r>
        <w:rPr>
          <w:rFonts w:hint="eastAsia"/>
        </w:rPr>
        <w:t>　　　　四、椰树集团有限公司</w:t>
      </w:r>
      <w:r>
        <w:rPr>
          <w:rFonts w:hint="eastAsia"/>
        </w:rPr>
        <w:br/>
      </w:r>
      <w:r>
        <w:rPr>
          <w:rFonts w:hint="eastAsia"/>
        </w:rPr>
        <w:t>　　　　五、农夫山泉有限公司</w:t>
      </w:r>
      <w:r>
        <w:rPr>
          <w:rFonts w:hint="eastAsia"/>
        </w:rPr>
        <w:br/>
      </w:r>
      <w:r>
        <w:rPr>
          <w:rFonts w:hint="eastAsia"/>
        </w:rPr>
        <w:t>　　第三节 港澳台优势企业</w:t>
      </w:r>
      <w:r>
        <w:rPr>
          <w:rFonts w:hint="eastAsia"/>
        </w:rPr>
        <w:br/>
      </w:r>
      <w:r>
        <w:rPr>
          <w:rFonts w:hint="eastAsia"/>
        </w:rPr>
        <w:t>　　　　一、中国台湾统一企业</w:t>
      </w:r>
      <w:r>
        <w:rPr>
          <w:rFonts w:hint="eastAsia"/>
        </w:rPr>
        <w:br/>
      </w:r>
      <w:r>
        <w:rPr>
          <w:rFonts w:hint="eastAsia"/>
        </w:rPr>
        <w:t>　　　　二、康师傅（中国台湾顶新集团）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　　六、生产集中度分析</w:t>
      </w:r>
      <w:r>
        <w:rPr>
          <w:rFonts w:hint="eastAsia"/>
        </w:rPr>
        <w:br/>
      </w:r>
      <w:r>
        <w:rPr>
          <w:rFonts w:hint="eastAsia"/>
        </w:rPr>
        <w:t>　　第三节 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一、酒店业发展现状及趋势分析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二、零售业发展现状及趋势分析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三、旅游业发展现状及趋势分析</w:t>
      </w:r>
      <w:r>
        <w:rPr>
          <w:rFonts w:hint="eastAsia"/>
        </w:rPr>
        <w:br/>
      </w:r>
      <w:r>
        <w:rPr>
          <w:rFonts w:hint="eastAsia"/>
        </w:rPr>
        <w:t>　　第二节 行业主要产品需求预测</w:t>
      </w:r>
      <w:r>
        <w:rPr>
          <w:rFonts w:hint="eastAsia"/>
        </w:rPr>
        <w:br/>
      </w:r>
      <w:r>
        <w:rPr>
          <w:rFonts w:hint="eastAsia"/>
        </w:rPr>
        <w:t>　　　　一、碳酸类饮料市场规模预测</w:t>
      </w:r>
      <w:r>
        <w:rPr>
          <w:rFonts w:hint="eastAsia"/>
        </w:rPr>
        <w:br/>
      </w:r>
      <w:r>
        <w:rPr>
          <w:rFonts w:hint="eastAsia"/>
        </w:rPr>
        <w:t>　　　　二、果汁及果汁饮料市场规模预测</w:t>
      </w:r>
      <w:r>
        <w:rPr>
          <w:rFonts w:hint="eastAsia"/>
        </w:rPr>
        <w:br/>
      </w:r>
      <w:r>
        <w:rPr>
          <w:rFonts w:hint="eastAsia"/>
        </w:rPr>
        <w:t>　　　　三、瓶装水市场规模预测</w:t>
      </w:r>
      <w:r>
        <w:rPr>
          <w:rFonts w:hint="eastAsia"/>
        </w:rPr>
        <w:br/>
      </w:r>
      <w:r>
        <w:rPr>
          <w:rFonts w:hint="eastAsia"/>
        </w:rPr>
        <w:t>　　　　四、其他软饮料市场规模预测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一、原材料成本制约因素</w:t>
      </w:r>
      <w:r>
        <w:rPr>
          <w:rFonts w:hint="eastAsia"/>
        </w:rPr>
        <w:br/>
      </w:r>
      <w:r>
        <w:rPr>
          <w:rFonts w:hint="eastAsia"/>
        </w:rPr>
        <w:t>　　　　二、居民消费观念与方式的制约</w:t>
      </w:r>
      <w:r>
        <w:rPr>
          <w:rFonts w:hint="eastAsia"/>
        </w:rPr>
        <w:br/>
      </w:r>
      <w:r>
        <w:rPr>
          <w:rFonts w:hint="eastAsia"/>
        </w:rPr>
        <w:t>　　第二节 软饮料总体供给能力分析</w:t>
      </w:r>
      <w:r>
        <w:rPr>
          <w:rFonts w:hint="eastAsia"/>
        </w:rPr>
        <w:br/>
      </w:r>
      <w:r>
        <w:rPr>
          <w:rFonts w:hint="eastAsia"/>
        </w:rPr>
        <w:t>　　第三节 细分市场供给能力分析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进口预测（数量、品种结构、价格）</w:t>
      </w:r>
      <w:r>
        <w:rPr>
          <w:rFonts w:hint="eastAsia"/>
        </w:rPr>
        <w:br/>
      </w:r>
      <w:r>
        <w:rPr>
          <w:rFonts w:hint="eastAsia"/>
        </w:rPr>
        <w:t>　　第三节 出口预测（数量、品种结构、价格）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中.智.林.－投资参考建议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89b8a7efd497a" w:history="1">
        <w:r>
          <w:rPr>
            <w:rStyle w:val="Hyperlink"/>
          </w:rPr>
          <w:t>2006-2007年度软饮料行业发展综合研究报告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89b8a7efd497a" w:history="1">
        <w:r>
          <w:rPr>
            <w:rStyle w:val="Hyperlink"/>
          </w:rPr>
          <w:t>https://www.20087.com/2007-05/R_2006_2007nianduruanyinliaofazhanzongBaoGao.html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0a9db7a2b4f97" w:history="1">
      <w:r>
        <w:rPr>
          <w:rStyle w:val="Hyperlink"/>
        </w:rPr>
        <w:t>2006-2007年度软饮料行业发展综合研究报告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ruanyinliaofazhanzongBaoGao.html" TargetMode="External" Id="R65689b8a7efd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ruanyinliaofazhanzongBaoGao.html" TargetMode="External" Id="Rda90a9db7a2b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2007-05-16T07:54:00Z</dcterms:created>
  <dcterms:modified xsi:type="dcterms:W3CDTF">2007-05-16T08:54:00Z</dcterms:modified>
  <dc:subject>2006-2007年度软饮料行业发展综合研究报告</dc:subject>
  <dc:title>2006-2007年度软饮料行业发展综合研究报告</dc:title>
  <cp:keywords>2006-2007年度软饮料行业发展综合研究报告</cp:keywords>
  <dc:description>2006-2007年度软饮料行业发展综合研究报告</dc:description>
</cp:coreProperties>
</file>