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4ea2cc3254b13" w:history="1">
              <w:r>
                <w:rPr>
                  <w:rStyle w:val="Hyperlink"/>
                </w:rPr>
                <w:t>2007年中国其他农林牧渔业机械制造及机械修理行业研究及投资分析报告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4ea2cc3254b13" w:history="1">
              <w:r>
                <w:rPr>
                  <w:rStyle w:val="Hyperlink"/>
                </w:rPr>
                <w:t>2007年中国其他农林牧渔业机械制造及机械修理行业研究及投资分析报告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84ea2cc3254b13" w:history="1">
                <w:r>
                  <w:rPr>
                    <w:rStyle w:val="Hyperlink"/>
                  </w:rPr>
                  <w:t>https://www.20087.com/2007-05/R_2007qitanonglinmuyuyejixiezhizaojiji865BaoGao.html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aa84ea2cc3254b13" w:history="1">
        <w:r>
          <w:rPr>
            <w:rStyle w:val="Hyperlink"/>
          </w:rPr>
          <w:t>2007年中国其他农林牧渔业机械制造及机械修理行业研究及投资分析报告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中国其他农林牧渔业机械制造及机械修理行业界定及发展概述（行业界定、行业特征、发展历程）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中国其他农林牧渔业机械制造及机械修理行业宏观环境及影响分析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中国其他农林牧渔业机械制造及机械修理行业国际市场分析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中国其他农林牧渔业机械制造及机械修理行业国内市场分析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2003-2006年中国其他农林牧渔业机械制造及机械修理行业规模状况分析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2003-2006年中国其他农林牧渔业机械制造及机械修理行业资产状况分析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2003 -2006年中国其他农林牧渔业机械制造及机械修理行业工业总产值分析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2003-2006年中国其他农林牧渔业机械制造及机械修理行业销售收入分析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2003-2006年中国其他农林牧渔业机械制造及机械修理行业利润总额分析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2006年中国其他农林牧渔业机械制造及机械修理行业进出口分析（月度年度进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中国其他农林牧渔业机械制造及机械修理行业竞争格局分析（按区域、省市、以及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中国其他农林牧渔业机械制造及机械修理行业重点企业竞争力对比分析（前20名企业）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中国其他农林牧渔业机械制造及机械修理行业重点企业经济指标对比分析</w:t>
      </w:r>
      <w:r>
        <w:rPr>
          <w:rFonts w:hint="eastAsia"/>
        </w:rPr>
        <w:br/>
      </w:r>
      <w:r>
        <w:rPr>
          <w:rFonts w:hint="eastAsia"/>
        </w:rPr>
        <w:t>　　第一节 山东时风集团有限责任公司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山东五征农用车有限公司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山东福田重工股份有限公司潍坊车辆厂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河南奔马股份有限公司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华电管道工程技术有限公司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诸城市兆丰机械有限公司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寿光市泰丰汽车底盘制造有限公司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青州市南阳工商贸易总公司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利星行机械（昆山）有限公司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南阳市卧龙区潦河镇潦东机械厂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诸城市海得威机械有限公司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诸城市曙光车桥有限责任公司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溧水县大金山农用车制造有限公司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溧水农用车金山标准件厂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诸城市铸德机械有限责任公司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扶沟县力神机械有限公司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南京市溧水县天意农机机械有限公司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河南省杜甫机械制造有限公司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无锡换热设备有限公司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邯郸棉机有限公司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中国其他农林牧渔业机械制造及机械修理行业发展瓶颈及应对策略（发展瓶颈、应对策略）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中国其他农林牧渔业机械制造及机械修理行业企业发展战略分析及建议（经营策略、营销策略、建议）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中国其他农林牧渔业机械制造及机械修理行业投资活力系数与投资收益率比较及分析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中国其他农林牧渔业机械制造及机械修理行业投资环境分析及投资风险（投资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中国其他农林牧渔业机械制造及机械修理行业最新技术应用状况及趋势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中国其他农林牧渔业机械制造及机械修理行业发展趋势与运行力预测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4ea2cc3254b13" w:history="1">
        <w:r>
          <w:rPr>
            <w:rStyle w:val="Hyperlink"/>
          </w:rPr>
          <w:t>2007年中国其他农林牧渔业机械制造及机械修理行业研究及投资分析报告</w:t>
        </w:r>
      </w:hyperlink>
      <w:r>
        <w:rPr>
          <w:color w:val="C00000"/>
        </w:rPr>
        <w:t>》，报告编号：</w:t>
      </w:r>
      <w:r>
        <w:rPr>
          <w:rFonts w:hint="eastAsia"/>
          <w:color w:val="C00000"/>
        </w:rPr>
        <w:t>0271063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84ea2cc3254b13" w:history="1">
        <w:r>
          <w:rPr>
            <w:rStyle w:val="Hyperlink"/>
          </w:rPr>
          <w:t>https://www.20087.com/2007-05/R_2007qitanonglinmuyuyejixiezhizaojiji865BaoGao.html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d02baf53a46a6" w:history="1">
      <w:r>
        <w:rPr>
          <w:rStyle w:val="Hyperlink"/>
        </w:rPr>
        <w:t>2007年中国其他农林牧渔业机械制造及机械修理行业研究及投资分析报告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nonglinmuyuyejixiezhizaojiji865BaoGao.html" TargetMode="External" Id="Raa84ea2cc3254b13" /></Relationships>
</file>

<file path=word/_rels/header2.xml.rels>&#65279;<?xml version="1.0" encoding="utf-8"?><Relationships xmlns="http://schemas.openxmlformats.org/package/2006/relationships"><Relationship Type="http://schemas.openxmlformats.org/officeDocument/2006/relationships/hyperlink" Target="https://www.20087.com/2007-05/R_2007qitanonglinmuyuyejixiezhizaojiji865BaoGao.html" TargetMode="External" Id="Rddcd02baf53a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2007-05-14T03:44:00Z</dcterms:created>
  <dcterms:modified xsi:type="dcterms:W3CDTF">2007-05-14T04:44:00Z</dcterms:modified>
  <dc:subject>2007年中国其他农林牧渔业机械制造及机械修理行业研究及投资分析报告</dc:subject>
  <dc:title>2007年中国其他农林牧渔业机械制造及机械修理行业研究及投资分析报告</dc:title>
  <cp:keywords>2007年中国其他农林牧渔业机械制造及机械修理行业研究及投资分析报告</cp:keywords>
  <dc:description>2007年中国其他农林牧渔业机械制造及机械修理行业研究及投资分析报告</dc:description>
</cp:coreProperties>
</file>