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1b74053d0440a" w:history="1">
              <w:r>
                <w:rPr>
                  <w:rStyle w:val="Hyperlink"/>
                </w:rPr>
                <w:t>2007年中国其他输配电及控制设备制造行业研究及投资分析报告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1b74053d0440a" w:history="1">
              <w:r>
                <w:rPr>
                  <w:rStyle w:val="Hyperlink"/>
                </w:rPr>
                <w:t>2007年中国其他输配电及控制设备制造行业研究及投资分析报告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91b74053d0440a" w:history="1">
                <w:r>
                  <w:rPr>
                    <w:rStyle w:val="Hyperlink"/>
                  </w:rPr>
                  <w:t>https://www.20087.com/2007-05/R_2007qitashupeidianjikongzhishebeizhi706BaoGao.html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1f91b74053d0440a" w:history="1">
        <w:r>
          <w:rPr>
            <w:rStyle w:val="Hyperlink"/>
          </w:rPr>
          <w:t>2007年中国其他输配电及控制设备制造行业研究及投资分析报告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中国其他输配电及控制设备制造行业界定及发展概述（行业界定、行业特征、发展历程）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中国其他输配电及控制设备制造行业宏观环境及影响分析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中国其他输配电及控制设备制造行业国际市场分析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中国其他输配电及控制设备制造行业国内市场分析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2003-2006年中国其他输配电及控制设备制造行业规模状况分析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2003-2006年中国其他输配电及控制设备制造行业资产状况分析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2003 -2006年中国其他输配电及控制设备制造行业工业总产值分析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2003-2006年中国其他输配电及控制设备制造行业销售收入分析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2003-2006年中国其他输配电及控制设备制造行业利润总额分析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2006年中国其他输配电及控制设备制造行业进出口分析（月度年度进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中国其他输配电及控制设备制造行业竞争格局分析（按区域、省市、以及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中国其他输配电及控制设备制造行业重点企业竞争力对比分析（前20名企业）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中国其他输配电及控制设备制造行业重点企业经济指标对比分析</w:t>
      </w:r>
      <w:r>
        <w:rPr>
          <w:rFonts w:hint="eastAsia"/>
        </w:rPr>
        <w:br/>
      </w:r>
      <w:r>
        <w:rPr>
          <w:rFonts w:hint="eastAsia"/>
        </w:rPr>
        <w:t>　　第一节 诸城市龙光电力投资集团有限公司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南京南瑞继保工程技术有限公司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北京ABB电气传动系统有限公司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北京四方继保自动化股份有限公司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南京南瑞集团公司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南京南瑞继保电气有限公司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北京思控自动化有限公司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江苏大通清江机电有限公司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实盈电子（东莞）有限公司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ABB新会低压开关有限公司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烟台华东变压器有限公司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益和电气集团有限公司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无锡富士通用电气驱动控制有限公司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招远市鑫立电业铁塔厂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上海捷星电器制造有限公司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深圳市深开电器实业有限公司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吉林永大集团有限公司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苏州苏源电气制造有限公司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北京北科麦思科自动化工程技术有限公司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顺德广意通迅电缆有限公司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中国其他输配电及控制设备制造行业发展瓶颈及应对策略（发展瓶颈、应对策略）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中国其他输配电及控制设备制造行业企业发展战略分析及建议（经营策略、营销策略、建议）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中国其他输配电及控制设备制造行业投资活力系数与投资收益率比较及分析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中国其他输配电及控制设备制造行业投资环境分析及投资风险（投资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中国其他输配电及控制设备制造行业最新技术应用状况及趋势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中国其他输配电及控制设备制造行业发展趋势与运行力预测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1b74053d0440a" w:history="1">
        <w:r>
          <w:rPr>
            <w:rStyle w:val="Hyperlink"/>
          </w:rPr>
          <w:t>2007年中国其他输配电及控制设备制造行业研究及投资分析报告</w:t>
        </w:r>
      </w:hyperlink>
      <w:r>
        <w:rPr>
          <w:color w:val="C00000"/>
        </w:rPr>
        <w:t>》，报告编号：</w:t>
      </w:r>
      <w:r>
        <w:rPr>
          <w:rFonts w:hint="eastAsia"/>
          <w:color w:val="C00000"/>
        </w:rPr>
        <w:t>0252959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91b74053d0440a" w:history="1">
        <w:r>
          <w:rPr>
            <w:rStyle w:val="Hyperlink"/>
          </w:rPr>
          <w:t>https://www.20087.com/2007-05/R_2007qitashupeidianjikongzhishebeizhi706BaoGao.html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1be0365f84bae" w:history="1">
      <w:r>
        <w:rPr>
          <w:rStyle w:val="Hyperlink"/>
        </w:rPr>
        <w:t>2007年中国其他输配电及控制设备制造行业研究及投资分析报告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shupeidianjikongzhishebeizhi706BaoGao.html" TargetMode="External" Id="R1f91b74053d0440a" /></Relationships>
</file>

<file path=word/_rels/header2.xml.rels>&#65279;<?xml version="1.0" encoding="utf-8"?><Relationships xmlns="http://schemas.openxmlformats.org/package/2006/relationships"><Relationship Type="http://schemas.openxmlformats.org/officeDocument/2006/relationships/hyperlink" Target="https://www.20087.com/2007-05/R_2007qitashupeidianjikongzhishebeizhi706BaoGao.html" TargetMode="External" Id="R8471be0365f8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2007-05-13T03:01:00Z</dcterms:created>
  <dcterms:modified xsi:type="dcterms:W3CDTF">2007-05-13T04:01:00Z</dcterms:modified>
  <dc:subject>2007年中国其他输配电及控制设备制造行业研究及投资分析报告</dc:subject>
  <dc:title>2007年中国其他输配电及控制设备制造行业研究及投资分析报告</dc:title>
  <cp:keywords>2007年中国其他输配电及控制设备制造行业研究及投资分析报告</cp:keywords>
  <dc:description>2007年中国其他输配电及控制设备制造行业研究及投资分析报告</dc:description>
</cp:coreProperties>
</file>