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a97050892463e" w:history="1">
              <w:r>
                <w:rPr>
                  <w:rStyle w:val="Hyperlink"/>
                </w:rPr>
                <w:t>2007年中国航标器材及其他浮动装置制造行业研究及投资分析报告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a97050892463e" w:history="1">
              <w:r>
                <w:rPr>
                  <w:rStyle w:val="Hyperlink"/>
                </w:rPr>
                <w:t>2007年中国航标器材及其他浮动装置制造行业研究及投资分析报告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a97050892463e" w:history="1">
                <w:r>
                  <w:rPr>
                    <w:rStyle w:val="Hyperlink"/>
                  </w:rPr>
                  <w:t>https://www.20087.com/2007-05/R_2007hangbiaoqicaijiqitafudongzhuangzBaoGao.html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0f1a97050892463e" w:history="1">
        <w:r>
          <w:rPr>
            <w:rStyle w:val="Hyperlink"/>
          </w:rPr>
          <w:t>2007年中国航标器材及其他浮动装置制造行业研究及投资分析报告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2007年中国航标器材及其他浮动装置制造行业界定及发展概述（行业界定、行业特征、发展历程）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2007年中国航标器材及其他浮动装置制造行业宏观环境及影响分析（经济环境、政策环境、上（下）游产业）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2007年中国航标器材及其他浮动装置制造行业国际市场分析（国际市场最新动向、发展趋势）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2007年中国航标器材及其他浮动装置制造行业国内市场分析（国内行业现状、最新动向、关联产业）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2003-2006年2007年中国航标器材及其他浮动装置制造行业规模状况分析（按总体、规模、所有制、地区）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2003-2006年2007年中国航标器材及其他浮动装置制造行业资产状况分析（按总体、规模、所有制、地区）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2003 -2006年2007年中国航标器材及其他浮动装置制造行业工业总产值分析（按总体、规模、所有制、地区、top20企业）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2003-2006年2007年中国航标器材及其他浮动装置制造行业销售收入分析（按总体、规模、所有制、地区、top20企业）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2003-2006年2007年中国航标器材及其他浮动装置制造行业利润总额分析（按总体、规模、所有制、地区、top20企业）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2006年2007年中国航标器材及其他浮动装置制造行业进出口分析（月度年度进出口统计、按产品、海关、国别、产品类别分别进行统计）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2007年中国航标器材及其他浮动装置制造行业竞争格局分析（按区域、省市、以及企业市场占有率比较）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2007年中国航标器材及其他浮动装置制造行业重点企业竞争力对比分析（前20名企业）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2007年中国航标器材及其他浮动装置制造行业重点企业经济指标对比分析</w:t>
      </w:r>
      <w:r>
        <w:rPr>
          <w:rFonts w:hint="eastAsia"/>
        </w:rPr>
        <w:br/>
      </w:r>
      <w:r>
        <w:rPr>
          <w:rFonts w:hint="eastAsia"/>
        </w:rPr>
        <w:t>　　第一节 南通中远船舶钢结构有限公司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无锡兴泰船舶装备有限公司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济宁天正机械有限公司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上海星星橡胶制品有限公司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上海东运船舶工程有限公司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无锡市华洋潜水器材设备有限公司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武汉市江南锚链厂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上海船厂松江厂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上海航标厂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东台市福利烟火信号厂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河南航天压力原件有限公司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上海华向大成橡塑有限公司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上海航标厂四分厂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重庆长江预应力有限公司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唐山西田水利工程设备有限公司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沈阳蓝天移动机电设备有限公司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w:t>
      </w:r>
      <w:r>
        <w:rPr>
          <w:rFonts w:hint="eastAsia"/>
        </w:rPr>
        <w:br/>
      </w:r>
      <w:r>
        <w:rPr>
          <w:rFonts w:hint="eastAsia"/>
        </w:rPr>
        <w:br/>
      </w:r>
      <w:r>
        <w:rPr>
          <w:rFonts w:hint="eastAsia"/>
        </w:rPr>
        <w:t>第十四章 2007年中国航标器材及其他浮动装置制造行业发展瓶颈及应对策略（发展瓶颈、应对策略）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2007年中国航标器材及其他浮动装置制造行业企业发展战略分析及建议（经营策略、营销策略、建议）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2007年中国航标器材及其他浮动装置制造行业投资活力系数与投资收益率比较及分析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br/>
      </w:r>
      <w:r>
        <w:rPr>
          <w:rFonts w:hint="eastAsia"/>
        </w:rPr>
        <w:t>第十七章 2007年中国航标器材及其他浮动装置制造行业投资环境分析及投资风险（投资环境、投资风险、投资建议）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2007年中国航标器材及其他浮动装置制造行业最新技术应用状况及趋势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2007年中国航标器材及其他浮动装置制造行业发展趋势与运行力预测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a97050892463e" w:history="1">
        <w:r>
          <w:rPr>
            <w:rStyle w:val="Hyperlink"/>
          </w:rPr>
          <w:t>2007年中国航标器材及其他浮动装置制造行业研究及投资分析报告</w:t>
        </w:r>
      </w:hyperlink>
      <w:r>
        <w:rPr>
          <w:color w:val="C00000"/>
        </w:rPr>
        <w:t>》，报告编号：</w:t>
      </w:r>
      <w:r>
        <w:rPr>
          <w:rFonts w:hint="eastAsia"/>
          <w:color w:val="C00000"/>
        </w:rPr>
        <w:t>0271121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a97050892463e" w:history="1">
        <w:r>
          <w:rPr>
            <w:rStyle w:val="Hyperlink"/>
          </w:rPr>
          <w:t>https://www.20087.com/2007-05/R_2007hangbiaoqicaijiqitafudongzhuangzBaoGao.html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热点：航标器材及其他浮动装置制造工艺、航标器材的规范要求、航标装备生产厂家、航标安装、航标制作厂家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3e595f5064307" w:history="1">
      <w:r>
        <w:rPr>
          <w:rStyle w:val="Hyperlink"/>
        </w:rPr>
        <w:t>2007年中国航标器材及其他浮动装置制造行业研究及投资分析报告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angbiaoqicaijiqitafudongzhuangzBaoGao.html" TargetMode="External" Id="R0f1a97050892463e" /></Relationships>
</file>

<file path=word/_rels/header2.xml.rels>&#65279;<?xml version="1.0" encoding="utf-8"?><Relationships xmlns="http://schemas.openxmlformats.org/package/2006/relationships"><Relationship Type="http://schemas.openxmlformats.org/officeDocument/2006/relationships/hyperlink" Target="https://www.20087.com/2007-05/R_2007hangbiaoqicaijiqitafudongzhuangzBaoGao.html" TargetMode="External" Id="R8893e595f506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2007-05-13T07:15:00Z</dcterms:created>
  <dcterms:modified xsi:type="dcterms:W3CDTF">2007-05-13T08:15:00Z</dcterms:modified>
  <dc:subject>2007年中国航标器材及其他浮动装置制造行业研究及投资分析报告</dc:subject>
  <dc:title>2007年中国航标器材及其他浮动装置制造行业研究及投资分析报告</dc:title>
  <cp:keywords>2007年中国航标器材及其他浮动装置制造行业研究及投资分析报告</cp:keywords>
  <dc:description>2007年中国航标器材及其他浮动装置制造行业研究及投资分析报告</dc:description>
</cp:coreProperties>
</file>