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e20225fff472f" w:history="1">
              <w:r>
                <w:rPr>
                  <w:rStyle w:val="Hyperlink"/>
                </w:rPr>
                <w:t>2007年中国茶饮料及其他软饮料制造行业研究及投资分析报告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e20225fff472f" w:history="1">
              <w:r>
                <w:rPr>
                  <w:rStyle w:val="Hyperlink"/>
                </w:rPr>
                <w:t>2007年中国茶饮料及其他软饮料制造行业研究及投资分析报告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e20225fff472f" w:history="1">
                <w:r>
                  <w:rPr>
                    <w:rStyle w:val="Hyperlink"/>
                  </w:rPr>
                  <w:t>https://www.20087.com/2007-05/R_2007chayinliaojiqitaruanyinliaozhiza460BaoGao.html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b8e20225fff472f" w:history="1">
        <w:r>
          <w:rPr>
            <w:rStyle w:val="Hyperlink"/>
          </w:rPr>
          <w:t>2007年中国茶饮料及其他软饮料制造行业研究及投资分析报告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茶饮料及其他软饮料制造行业界定及发展概述（行业界定、行业特征、发展历程）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茶饮料及其他软饮料制造行业宏观环境及影响分析（经济环境、政策环境、上（下）游产业）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茶饮料及其他软饮料制造行业国际市场分析（国际市场最新动向、发展趋势）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茶饮料及其他软饮料制造行业国内市场分析（国内行业现状、最新动向、关联产业）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2003-2006年茶饮料及其他软饮料制造行业规模状况分析（按总体、规模、所有制、地区）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2003-2006年茶饮料及其他软饮料制造行业资产状况分析（按总体、规模、所有制、地区）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2003 -2006年茶饮料及其他软饮料制造行业工业总产值分析（按总体、规模、所有制、地区、top20企业）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2003-2006年茶饮料及其他软饮料制造行业销售收入分析（按总体、规模、所有制、地区、top20企业）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2003-2006年茶饮料及其他软饮料制造行业利润总额分析（按总体、规模、所有制、地区、top20企业）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2006年茶饮料及其他软饮料制造行业进出口分析（月度年度进出口统计、按产品、海关、国别、产品类别分别进行统计）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茶饮料及其他软饮料制造行业竞争格局分析（按区域、省市、以及企业市场占有率比较）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茶饮料及其他软饮料制造行业重点企业竞争力对比分析（前20名企业）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茶饮料及其他软饮料制造行业重点企业经济指标对比分析</w:t>
      </w:r>
      <w:r>
        <w:rPr>
          <w:rFonts w:hint="eastAsia"/>
        </w:rPr>
        <w:br/>
      </w:r>
      <w:r>
        <w:rPr>
          <w:rFonts w:hint="eastAsia"/>
        </w:rPr>
        <w:t>　　第一节 广东加多宝饮料食品有限公司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广州顶津食品有限公司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杭州顶津食品有限公司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河南省漯河市昌达实业有限公司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红牛维他命饮料有限公司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北京统一饮品有限公司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西安顶津食品有限公司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杭州娃哈哈乐维食品有限公司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蓬莱万和天然食品有限公司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康师傅（广州）饮品有限公司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广东十八宝医药医药有限公司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潍坊娃哈哈饮料有限公司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武汉顶津食品有限公司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哈尔滨顶津食品有限公司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重庆顶津食品有限公司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上海锦江麒麟饮料食品有限公司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河北大洋实业集团公司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泰山企业（漳州）食品有限公司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南昌娃哈哈饮料有限公司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茶饮料及其他软饮料制造行业发展瓶颈及应对策略（发展瓶颈、应对策略）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茶饮料及其他软饮料制造行业企业发展战略分析及建议（经营策略、营销策略、建议）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茶饮料及其他软饮料制造行业投资活力系数与投资收益率比较及分析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茶饮料及其他软饮料制造行业投资环境分析及投资风险（投资环境、投资风险、投资建议）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茶饮料及其他软饮料制造行业最新技术应用状况及趋势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茶饮料及其他软饮料制造行业发展趋势与运行力预测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e20225fff472f" w:history="1">
        <w:r>
          <w:rPr>
            <w:rStyle w:val="Hyperlink"/>
          </w:rPr>
          <w:t>2007年中国茶饮料及其他软饮料制造行业研究及投资分析报告</w:t>
        </w:r>
      </w:hyperlink>
      <w:r>
        <w:rPr>
          <w:color w:val="C00000"/>
        </w:rPr>
        <w:t>》，报告编号：</w:t>
      </w:r>
      <w:r>
        <w:rPr>
          <w:rFonts w:hint="eastAsia"/>
          <w:color w:val="C00000"/>
        </w:rPr>
        <w:t>02A97A1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e20225fff472f" w:history="1">
        <w:r>
          <w:rPr>
            <w:rStyle w:val="Hyperlink"/>
          </w:rPr>
          <w:t>https://www.20087.com/2007-05/R_2007chayinliaojiqitaruanyinliaozhiza460BaoGao.html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df3a37a44085" w:history="1">
      <w:r>
        <w:rPr>
          <w:rStyle w:val="Hyperlink"/>
        </w:rPr>
        <w:t>2007年中国茶饮料及其他软饮料制造行业研究及投资分析报告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ayinliaojiqitaruanyinliaozhiza460BaoGao.html" TargetMode="External" Id="R2b8e20225fff472f" /></Relationships>
</file>

<file path=word/_rels/header2.xml.rels>&#65279;<?xml version="1.0" encoding="utf-8"?><Relationships xmlns="http://schemas.openxmlformats.org/package/2006/relationships"><Relationship Type="http://schemas.openxmlformats.org/officeDocument/2006/relationships/hyperlink" Target="https://www.20087.com/2007-05/R_2007chayinliaojiqitaruanyinliaozhiza460BaoGao.html" TargetMode="External" Id="R7b66df3a37a4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2007-05-05T05:44:00Z</dcterms:created>
  <dcterms:modified xsi:type="dcterms:W3CDTF">2007-05-05T06:44:00Z</dcterms:modified>
  <dc:subject>2007年中国茶饮料及其他软饮料制造行业研究及投资分析报告</dc:subject>
  <dc:title>2007年中国茶饮料及其他软饮料制造行业研究及投资分析报告</dc:title>
  <cp:keywords>2007年中国茶饮料及其他软饮料制造行业研究及投资分析报告</cp:keywords>
  <dc:description>2007年中国茶饮料及其他软饮料制造行业研究及投资分析报告</dc:description>
</cp:coreProperties>
</file>