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138d01bd646b4" w:history="1">
              <w:r>
                <w:rPr>
                  <w:rStyle w:val="Hyperlink"/>
                </w:rPr>
                <w:t>2007年我国油脂企业发展现状和大豆采购价格风险研究报告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138d01bd646b4" w:history="1">
              <w:r>
                <w:rPr>
                  <w:rStyle w:val="Hyperlink"/>
                </w:rPr>
                <w:t>2007年我国油脂企业发展现状和大豆采购价格风险研究报告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138d01bd646b4" w:history="1">
                <w:r>
                  <w:rPr>
                    <w:rStyle w:val="Hyperlink"/>
                  </w:rPr>
                  <w:t>https://www.20087.com/2007-05/R_2007nianwoguoyouzhiqiyefazhanxianzhuBaoGao.html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绪论 7-</w:t>
      </w:r>
      <w:r>
        <w:rPr>
          <w:rFonts w:hint="eastAsia"/>
        </w:rPr>
        <w:br/>
      </w:r>
      <w:r>
        <w:rPr>
          <w:rFonts w:hint="eastAsia"/>
        </w:rPr>
        <w:t>第二章 油脂企业的发展现状和运作方式 11-</w:t>
      </w:r>
      <w:r>
        <w:rPr>
          <w:rFonts w:hint="eastAsia"/>
        </w:rPr>
        <w:br/>
      </w:r>
      <w:r>
        <w:rPr>
          <w:rFonts w:hint="eastAsia"/>
        </w:rPr>
        <w:t>　　2.1 中国榨油行业的发展历程回顾 11-</w:t>
      </w:r>
      <w:r>
        <w:rPr>
          <w:rFonts w:hint="eastAsia"/>
        </w:rPr>
        <w:br/>
      </w:r>
      <w:r>
        <w:rPr>
          <w:rFonts w:hint="eastAsia"/>
        </w:rPr>
        <w:t>　　2.2 油脂企业面临的问题 12-</w:t>
      </w:r>
      <w:r>
        <w:rPr>
          <w:rFonts w:hint="eastAsia"/>
        </w:rPr>
        <w:br/>
      </w:r>
      <w:r>
        <w:rPr>
          <w:rFonts w:hint="eastAsia"/>
        </w:rPr>
        <w:t>　　2.3 油脂企业经济运作方式简介 14-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油脂企业大豆采购价格风险因素分析 16-</w:t>
      </w:r>
      <w:r>
        <w:rPr>
          <w:rFonts w:hint="eastAsia"/>
        </w:rPr>
        <w:br/>
      </w:r>
      <w:r>
        <w:rPr>
          <w:rFonts w:hint="eastAsia"/>
        </w:rPr>
        <w:t>　　3.1 中国油脂企业采购方式介绍</w:t>
      </w:r>
      <w:r>
        <w:rPr>
          <w:rFonts w:hint="eastAsia"/>
        </w:rPr>
        <w:br/>
      </w:r>
      <w:r>
        <w:rPr>
          <w:rFonts w:hint="eastAsia"/>
        </w:rPr>
        <w:t>　　3.2 基差 16-</w:t>
      </w:r>
      <w:r>
        <w:rPr>
          <w:rFonts w:hint="eastAsia"/>
        </w:rPr>
        <w:br/>
      </w:r>
      <w:r>
        <w:rPr>
          <w:rFonts w:hint="eastAsia"/>
        </w:rPr>
        <w:t>　　3.3 海运费 20-</w:t>
      </w:r>
      <w:r>
        <w:rPr>
          <w:rFonts w:hint="eastAsia"/>
        </w:rPr>
        <w:br/>
      </w:r>
      <w:r>
        <w:rPr>
          <w:rFonts w:hint="eastAsia"/>
        </w:rPr>
        <w:t>　　3.4 期货 21-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油脂企业大豆采购价格风险避险工具比较分析 23-</w:t>
      </w:r>
      <w:r>
        <w:rPr>
          <w:rFonts w:hint="eastAsia"/>
        </w:rPr>
        <w:br/>
      </w:r>
      <w:r>
        <w:rPr>
          <w:rFonts w:hint="eastAsia"/>
        </w:rPr>
        <w:t>　　4.1 世界四大交易所提供的合约细节对比 25-</w:t>
      </w:r>
      <w:r>
        <w:rPr>
          <w:rFonts w:hint="eastAsia"/>
        </w:rPr>
        <w:br/>
      </w:r>
      <w:r>
        <w:rPr>
          <w:rFonts w:hint="eastAsia"/>
        </w:rPr>
        <w:t>　　4.2 交易量和流动性 26-</w:t>
      </w:r>
      <w:r>
        <w:rPr>
          <w:rFonts w:hint="eastAsia"/>
        </w:rPr>
        <w:br/>
      </w:r>
      <w:r>
        <w:rPr>
          <w:rFonts w:hint="eastAsia"/>
        </w:rPr>
        <w:t>　　4.3 金融的完整性和安全性</w:t>
      </w:r>
      <w:r>
        <w:rPr>
          <w:rFonts w:hint="eastAsia"/>
        </w:rPr>
        <w:br/>
      </w:r>
      <w:r>
        <w:rPr>
          <w:rFonts w:hint="eastAsia"/>
        </w:rPr>
        <w:t>　　4.4 现货的关联性 27-</w:t>
      </w:r>
      <w:r>
        <w:rPr>
          <w:rFonts w:hint="eastAsia"/>
        </w:rPr>
        <w:br/>
      </w:r>
      <w:r>
        <w:rPr>
          <w:rFonts w:hint="eastAsia"/>
        </w:rPr>
        <w:t>　　4.5 小结 30-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油脂企业的避险策略 31-</w:t>
      </w:r>
      <w:r>
        <w:rPr>
          <w:rFonts w:hint="eastAsia"/>
        </w:rPr>
        <w:br/>
      </w:r>
      <w:r>
        <w:rPr>
          <w:rFonts w:hint="eastAsia"/>
        </w:rPr>
        <w:t>　　5.1 美国的“压榨”套利 31-</w:t>
      </w:r>
      <w:r>
        <w:rPr>
          <w:rFonts w:hint="eastAsia"/>
        </w:rPr>
        <w:br/>
      </w:r>
      <w:r>
        <w:rPr>
          <w:rFonts w:hint="eastAsia"/>
        </w:rPr>
        <w:t>　　5.2 中国油脂企业的压榨套利研究 34-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案例研究 36-</w:t>
      </w:r>
      <w:r>
        <w:rPr>
          <w:rFonts w:hint="eastAsia"/>
        </w:rPr>
        <w:br/>
      </w:r>
      <w:r>
        <w:rPr>
          <w:rFonts w:hint="eastAsia"/>
        </w:rPr>
        <w:t>　　6.1 企业概况</w:t>
      </w:r>
      <w:r>
        <w:rPr>
          <w:rFonts w:hint="eastAsia"/>
        </w:rPr>
        <w:br/>
      </w:r>
      <w:r>
        <w:rPr>
          <w:rFonts w:hint="eastAsia"/>
        </w:rPr>
        <w:t>　　6.2 大豆采购价格风险分析 36-</w:t>
      </w:r>
      <w:r>
        <w:rPr>
          <w:rFonts w:hint="eastAsia"/>
        </w:rPr>
        <w:br/>
      </w:r>
      <w:r>
        <w:rPr>
          <w:rFonts w:hint="eastAsia"/>
        </w:rPr>
        <w:t>　　6.3 避险策略的实施效果 37-</w:t>
      </w:r>
      <w:r>
        <w:rPr>
          <w:rFonts w:hint="eastAsia"/>
        </w:rPr>
        <w:br/>
      </w:r>
      <w:r>
        <w:rPr>
          <w:rFonts w:hint="eastAsia"/>
        </w:rPr>
        <w:t>　　6.4 案例总结 40-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中^智^林^：结论与展望 41-</w:t>
      </w:r>
      <w:r>
        <w:rPr>
          <w:rFonts w:hint="eastAsia"/>
        </w:rPr>
        <w:br/>
      </w:r>
      <w:r>
        <w:rPr>
          <w:rFonts w:hint="eastAsia"/>
        </w:rPr>
        <w:t>　　7.1 国内企业避险环境较差 41-</w:t>
      </w:r>
      <w:r>
        <w:rPr>
          <w:rFonts w:hint="eastAsia"/>
        </w:rPr>
        <w:br/>
      </w:r>
      <w:r>
        <w:rPr>
          <w:rFonts w:hint="eastAsia"/>
        </w:rPr>
        <w:t>　　7.2 市场避险工具缺失和市场发展不健全的原因 42-</w:t>
      </w:r>
      <w:r>
        <w:rPr>
          <w:rFonts w:hint="eastAsia"/>
        </w:rPr>
        <w:br/>
      </w:r>
      <w:r>
        <w:rPr>
          <w:rFonts w:hint="eastAsia"/>
        </w:rPr>
        <w:t>　　7.3 问题的解决及结论 43-</w:t>
      </w:r>
      <w:r>
        <w:rPr>
          <w:rFonts w:hint="eastAsia"/>
        </w:rPr>
        <w:br/>
      </w:r>
      <w:r>
        <w:rPr>
          <w:rFonts w:hint="eastAsia"/>
        </w:rPr>
        <w:t>　　ABSTRACT 49-53</w:t>
      </w:r>
      <w:r>
        <w:rPr>
          <w:rFonts w:hint="eastAsia"/>
        </w:rPr>
        <w:br/>
      </w:r>
      <w:r>
        <w:rPr>
          <w:rFonts w:hint="eastAsia"/>
        </w:rPr>
        <w:t>　　附表 53-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138d01bd646b4" w:history="1">
        <w:r>
          <w:rPr>
            <w:rStyle w:val="Hyperlink"/>
          </w:rPr>
          <w:t>2007年我国油脂企业发展现状和大豆采购价格风险研究报告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138d01bd646b4" w:history="1">
        <w:r>
          <w:rPr>
            <w:rStyle w:val="Hyperlink"/>
          </w:rPr>
          <w:t>https://www.20087.com/2007-05/R_2007nianwoguoyouzhiqiyefazhanxianzhuBaoGao.html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86eaee9cd46f2" w:history="1">
      <w:r>
        <w:rPr>
          <w:rStyle w:val="Hyperlink"/>
        </w:rPr>
        <w:t>2007年我国油脂企业发展现状和大豆采购价格风险研究报告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ianwoguoyouzhiqiyefazhanxianzhuBaoGao.html" TargetMode="External" Id="R903138d01bd6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ianwoguoyouzhiqiyefazhanxianzhuBaoGao.html" TargetMode="External" Id="R85386eaee9cd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2007-05-15T00:18:00Z</dcterms:created>
  <dcterms:modified xsi:type="dcterms:W3CDTF">2007-05-15T01:18:00Z</dcterms:modified>
  <dc:subject>2007年我国油脂企业发展现状和大豆采购价格风险研究报告</dc:subject>
  <dc:title>2007年我国油脂企业发展现状和大豆采购价格风险研究报告</dc:title>
  <cp:keywords>2007年我国油脂企业发展现状和大豆采购价格风险研究报告</cp:keywords>
  <dc:description>2007年我国油脂企业发展现状和大豆采购价格风险研究报告</dc:description>
</cp:coreProperties>
</file>