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655e906c94f96" w:history="1">
              <w:r>
                <w:rPr>
                  <w:rStyle w:val="Hyperlink"/>
                </w:rPr>
                <w:t>2007-2008年中国原料药品行业展望与市场预测报告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655e906c94f96" w:history="1">
              <w:r>
                <w:rPr>
                  <w:rStyle w:val="Hyperlink"/>
                </w:rPr>
                <w:t>2007-2008年中国原料药品行业展望与市场预测报告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655e906c94f96" w:history="1">
                <w:r>
                  <w:rPr>
                    <w:rStyle w:val="Hyperlink"/>
                  </w:rPr>
                  <w:t>https://www.20087.com/2007-05/R_2007_2008yuanliaoyaopinzhanwangyushiBaoGao.html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2005-2006年国内外宏观环境分析与预测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三、2005—2010年主要国家经济格局与发展展望</w:t>
      </w:r>
      <w:r>
        <w:rPr>
          <w:rFonts w:hint="eastAsia"/>
        </w:rPr>
        <w:br/>
      </w:r>
      <w:r>
        <w:rPr>
          <w:rFonts w:hint="eastAsia"/>
        </w:rPr>
        <w:t>　　第二节 2006年我国经济运行总体情况分析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t>　　第三节 人口与消费水平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我国医药行业运行状况分析与2007-2008年预测</w:t>
      </w:r>
      <w:r>
        <w:rPr>
          <w:rFonts w:hint="eastAsia"/>
        </w:rPr>
        <w:br/>
      </w:r>
      <w:r>
        <w:rPr>
          <w:rFonts w:hint="eastAsia"/>
        </w:rPr>
        <w:t>　　第一节 2005-2006年医药行业整体运行状况分析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二、总体进出口情况</w:t>
      </w:r>
      <w:r>
        <w:rPr>
          <w:rFonts w:hint="eastAsia"/>
        </w:rPr>
        <w:br/>
      </w:r>
      <w:r>
        <w:rPr>
          <w:rFonts w:hint="eastAsia"/>
        </w:rPr>
        <w:t>　　　　三、行业总体经营情况</w:t>
      </w:r>
      <w:r>
        <w:rPr>
          <w:rFonts w:hint="eastAsia"/>
        </w:rPr>
        <w:br/>
      </w:r>
      <w:r>
        <w:rPr>
          <w:rFonts w:hint="eastAsia"/>
        </w:rPr>
        <w:t>　　第二节 2005-2006年医药行业竞争能力评价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二、财务效益分析</w:t>
      </w:r>
      <w:r>
        <w:rPr>
          <w:rFonts w:hint="eastAsia"/>
        </w:rPr>
        <w:br/>
      </w:r>
      <w:r>
        <w:rPr>
          <w:rFonts w:hint="eastAsia"/>
        </w:rPr>
        <w:t>　　　　三、资金营运状况</w:t>
      </w:r>
      <w:r>
        <w:rPr>
          <w:rFonts w:hint="eastAsia"/>
        </w:rPr>
        <w:br/>
      </w:r>
      <w:r>
        <w:rPr>
          <w:rFonts w:hint="eastAsia"/>
        </w:rPr>
        <w:t>　　　　四、发展能力状况</w:t>
      </w:r>
      <w:r>
        <w:rPr>
          <w:rFonts w:hint="eastAsia"/>
        </w:rPr>
        <w:br/>
      </w:r>
      <w:r>
        <w:rPr>
          <w:rFonts w:hint="eastAsia"/>
        </w:rPr>
        <w:t>　　第三节 2005年行业运行特点分析及2006年存在的问题</w:t>
      </w:r>
      <w:r>
        <w:rPr>
          <w:rFonts w:hint="eastAsia"/>
        </w:rPr>
        <w:br/>
      </w:r>
      <w:r>
        <w:rPr>
          <w:rFonts w:hint="eastAsia"/>
        </w:rPr>
        <w:t>　　　　一、2005年是医药行业经营环境出现较大变化的一年</w:t>
      </w:r>
      <w:r>
        <w:rPr>
          <w:rFonts w:hint="eastAsia"/>
        </w:rPr>
        <w:br/>
      </w:r>
      <w:r>
        <w:rPr>
          <w:rFonts w:hint="eastAsia"/>
        </w:rPr>
        <w:t>　　　　二、2005—2006年医药行业总体运行健康但内部分化加剧</w:t>
      </w:r>
      <w:r>
        <w:rPr>
          <w:rFonts w:hint="eastAsia"/>
        </w:rPr>
        <w:br/>
      </w:r>
      <w:r>
        <w:rPr>
          <w:rFonts w:hint="eastAsia"/>
        </w:rPr>
        <w:t>　　　　三、2006年医药行业存在的问题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国内外原料药品制造行业现状</w:t>
      </w:r>
      <w:r>
        <w:rPr>
          <w:rFonts w:hint="eastAsia"/>
        </w:rPr>
        <w:br/>
      </w:r>
      <w:r>
        <w:rPr>
          <w:rFonts w:hint="eastAsia"/>
        </w:rPr>
        <w:t>　　第一节 全球原料药品制造业竞争总体情况</w:t>
      </w:r>
      <w:r>
        <w:rPr>
          <w:rFonts w:hint="eastAsia"/>
        </w:rPr>
        <w:br/>
      </w:r>
      <w:r>
        <w:rPr>
          <w:rFonts w:hint="eastAsia"/>
        </w:rPr>
        <w:t>　　第二节 主要国家与地区竞争现状</w:t>
      </w:r>
      <w:r>
        <w:rPr>
          <w:rFonts w:hint="eastAsia"/>
        </w:rPr>
        <w:br/>
      </w:r>
      <w:r>
        <w:rPr>
          <w:rFonts w:hint="eastAsia"/>
        </w:rPr>
        <w:t>　　　　一、美国原料药品市场</w:t>
      </w:r>
      <w:r>
        <w:rPr>
          <w:rFonts w:hint="eastAsia"/>
        </w:rPr>
        <w:br/>
      </w:r>
      <w:r>
        <w:rPr>
          <w:rFonts w:hint="eastAsia"/>
        </w:rPr>
        <w:t>　　　　二、欧洲原料药品市场</w:t>
      </w:r>
      <w:r>
        <w:rPr>
          <w:rFonts w:hint="eastAsia"/>
        </w:rPr>
        <w:br/>
      </w:r>
      <w:r>
        <w:rPr>
          <w:rFonts w:hint="eastAsia"/>
        </w:rPr>
        <w:t>　　　　三、日本原料药品市场</w:t>
      </w:r>
      <w:r>
        <w:rPr>
          <w:rFonts w:hint="eastAsia"/>
        </w:rPr>
        <w:br/>
      </w:r>
      <w:r>
        <w:rPr>
          <w:rFonts w:hint="eastAsia"/>
        </w:rPr>
        <w:t>　　　　四、亚洲原料药品市场</w:t>
      </w:r>
      <w:r>
        <w:rPr>
          <w:rFonts w:hint="eastAsia"/>
        </w:rPr>
        <w:br/>
      </w:r>
      <w:r>
        <w:rPr>
          <w:rFonts w:hint="eastAsia"/>
        </w:rPr>
        <w:t>　　第三节 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二、我国原料药品发展展望</w:t>
      </w:r>
      <w:r>
        <w:rPr>
          <w:rFonts w:hint="eastAsia"/>
        </w:rPr>
        <w:br/>
      </w:r>
      <w:r>
        <w:rPr>
          <w:rFonts w:hint="eastAsia"/>
        </w:rPr>
        <w:t>　　第四节 全球原料药品发展展望</w:t>
      </w:r>
      <w:r>
        <w:rPr>
          <w:rFonts w:hint="eastAsia"/>
        </w:rPr>
        <w:br/>
      </w:r>
      <w:r>
        <w:rPr>
          <w:rFonts w:hint="eastAsia"/>
        </w:rPr>
        <w:t>　　　　一、世界原料药品发展趋势</w:t>
      </w:r>
      <w:r>
        <w:rPr>
          <w:rFonts w:hint="eastAsia"/>
        </w:rPr>
        <w:br/>
      </w:r>
      <w:r>
        <w:rPr>
          <w:rFonts w:hint="eastAsia"/>
        </w:rPr>
        <w:t>　　　　二、影响世界原料药品发展的因素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我国原料药品总体经济运行现状</w:t>
      </w:r>
      <w:r>
        <w:rPr>
          <w:rFonts w:hint="eastAsia"/>
        </w:rPr>
        <w:br/>
      </w:r>
      <w:r>
        <w:rPr>
          <w:rFonts w:hint="eastAsia"/>
        </w:rPr>
        <w:t>　　第一节 2003-2006年我国原料药品运行情况分析</w:t>
      </w:r>
      <w:r>
        <w:rPr>
          <w:rFonts w:hint="eastAsia"/>
        </w:rPr>
        <w:br/>
      </w:r>
      <w:r>
        <w:rPr>
          <w:rFonts w:hint="eastAsia"/>
        </w:rPr>
        <w:t>　　　　一、2003-2006年我国原料药品工业总产值及变化趋势分析</w:t>
      </w:r>
      <w:r>
        <w:rPr>
          <w:rFonts w:hint="eastAsia"/>
        </w:rPr>
        <w:br/>
      </w:r>
      <w:r>
        <w:rPr>
          <w:rFonts w:hint="eastAsia"/>
        </w:rPr>
        <w:t>　　　　二、2003-2006年我国原料药品产品销售收入及变化趋势分析</w:t>
      </w:r>
      <w:r>
        <w:rPr>
          <w:rFonts w:hint="eastAsia"/>
        </w:rPr>
        <w:br/>
      </w:r>
      <w:r>
        <w:rPr>
          <w:rFonts w:hint="eastAsia"/>
        </w:rPr>
        <w:t>　　　　三、2003-2006年我国原料药品产成品及变化趋势分析</w:t>
      </w:r>
      <w:r>
        <w:rPr>
          <w:rFonts w:hint="eastAsia"/>
        </w:rPr>
        <w:br/>
      </w:r>
      <w:r>
        <w:rPr>
          <w:rFonts w:hint="eastAsia"/>
        </w:rPr>
        <w:t>　　　　四、2003-2006年我国原料药品应收账款净额及变化趋势分析</w:t>
      </w:r>
      <w:r>
        <w:rPr>
          <w:rFonts w:hint="eastAsia"/>
        </w:rPr>
        <w:br/>
      </w:r>
      <w:r>
        <w:rPr>
          <w:rFonts w:hint="eastAsia"/>
        </w:rPr>
        <w:t>　　　　五、2003-2006年我国原料药品资产总计及变化趋势分析</w:t>
      </w:r>
      <w:r>
        <w:rPr>
          <w:rFonts w:hint="eastAsia"/>
        </w:rPr>
        <w:br/>
      </w:r>
      <w:r>
        <w:rPr>
          <w:rFonts w:hint="eastAsia"/>
        </w:rPr>
        <w:t>　　　　六、2003-2006年我国原料药品负债合计及变化趋势分析</w:t>
      </w:r>
      <w:r>
        <w:rPr>
          <w:rFonts w:hint="eastAsia"/>
        </w:rPr>
        <w:br/>
      </w:r>
      <w:r>
        <w:rPr>
          <w:rFonts w:hint="eastAsia"/>
        </w:rPr>
        <w:t>　　　　七、2003-2006年我国原料药品利润总额及变化趋势分析</w:t>
      </w:r>
      <w:r>
        <w:rPr>
          <w:rFonts w:hint="eastAsia"/>
        </w:rPr>
        <w:br/>
      </w:r>
      <w:r>
        <w:rPr>
          <w:rFonts w:hint="eastAsia"/>
        </w:rPr>
        <w:t>　　　　八、2003-2006年我国原料药品行业企业规模分析</w:t>
      </w:r>
      <w:r>
        <w:rPr>
          <w:rFonts w:hint="eastAsia"/>
        </w:rPr>
        <w:br/>
      </w:r>
      <w:r>
        <w:rPr>
          <w:rFonts w:hint="eastAsia"/>
        </w:rPr>
        <w:t>　　第二节 我国原料药品行业存在的问题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二、企业获利空间小</w:t>
      </w:r>
      <w:r>
        <w:rPr>
          <w:rFonts w:hint="eastAsia"/>
        </w:rPr>
        <w:br/>
      </w:r>
      <w:r>
        <w:rPr>
          <w:rFonts w:hint="eastAsia"/>
        </w:rPr>
        <w:t>　　　　三、药物研发的复杂性和风险性大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四、成果转化薄弱</w:t>
      </w:r>
      <w:r>
        <w:rPr>
          <w:rFonts w:hint="eastAsia"/>
        </w:rPr>
        <w:br/>
      </w:r>
      <w:r>
        <w:rPr>
          <w:rFonts w:hint="eastAsia"/>
        </w:rPr>
        <w:t>　　　　五、需求地域性强，销售渠道狭窄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我国各省市原料药品行业经济运行分析</w:t>
      </w:r>
      <w:r>
        <w:rPr>
          <w:rFonts w:hint="eastAsia"/>
        </w:rPr>
        <w:br/>
      </w:r>
      <w:r>
        <w:rPr>
          <w:rFonts w:hint="eastAsia"/>
        </w:rPr>
        <w:t>　　第一节 华北地区（四省一市）</w:t>
      </w:r>
      <w:r>
        <w:rPr>
          <w:rFonts w:hint="eastAsia"/>
        </w:rPr>
        <w:br/>
      </w:r>
      <w:r>
        <w:rPr>
          <w:rFonts w:hint="eastAsia"/>
        </w:rPr>
        <w:t>　　　　一、2003-2006年华北地区原料药品经济运行趋势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第二节 东北地区（三省）</w:t>
      </w:r>
      <w:r>
        <w:rPr>
          <w:rFonts w:hint="eastAsia"/>
        </w:rPr>
        <w:br/>
      </w:r>
      <w:r>
        <w:rPr>
          <w:rFonts w:hint="eastAsia"/>
        </w:rPr>
        <w:t>　　　　一、2003-2006年东北地区原料药品经济运行趋势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第三节 华东地区（六省一市）</w:t>
      </w:r>
      <w:r>
        <w:rPr>
          <w:rFonts w:hint="eastAsia"/>
        </w:rPr>
        <w:br/>
      </w:r>
      <w:r>
        <w:rPr>
          <w:rFonts w:hint="eastAsia"/>
        </w:rPr>
        <w:t>　　　　一、2003-2006年华东地区原料药品经济运行趋势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第四节 中南地区（六省）</w:t>
      </w:r>
      <w:r>
        <w:rPr>
          <w:rFonts w:hint="eastAsia"/>
        </w:rPr>
        <w:br/>
      </w:r>
      <w:r>
        <w:rPr>
          <w:rFonts w:hint="eastAsia"/>
        </w:rPr>
        <w:t>　　　　一、2003-2006年中南地区原料药品经济运行趋势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第五节 西南地区（四省一市）</w:t>
      </w:r>
      <w:r>
        <w:rPr>
          <w:rFonts w:hint="eastAsia"/>
        </w:rPr>
        <w:br/>
      </w:r>
      <w:r>
        <w:rPr>
          <w:rFonts w:hint="eastAsia"/>
        </w:rPr>
        <w:t>　　　　一、2003-2006年西南地区原料药品经济运行趋势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第六节 西北地区（五省）</w:t>
      </w:r>
      <w:r>
        <w:rPr>
          <w:rFonts w:hint="eastAsia"/>
        </w:rPr>
        <w:br/>
      </w:r>
      <w:r>
        <w:rPr>
          <w:rFonts w:hint="eastAsia"/>
        </w:rPr>
        <w:t>　　　　一、2003-2006年西北地区原料药品经济运行趋势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我国原料药品主要产品分析</w:t>
      </w:r>
      <w:r>
        <w:rPr>
          <w:rFonts w:hint="eastAsia"/>
        </w:rPr>
        <w:br/>
      </w:r>
      <w:r>
        <w:rPr>
          <w:rFonts w:hint="eastAsia"/>
        </w:rPr>
        <w:t>　　第一节 青霉素类原料药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头孢类原料药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第四节 氨基酸类原料药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第五节 激素类原料药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第六节 生物碱类原料药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第七节 维生素类原料药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第八节 心血管类原料药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我国原料药品主要企业分析</w:t>
      </w:r>
      <w:r>
        <w:rPr>
          <w:rFonts w:hint="eastAsia"/>
        </w:rPr>
        <w:br/>
      </w:r>
      <w:r>
        <w:rPr>
          <w:rFonts w:hint="eastAsia"/>
        </w:rPr>
        <w:t>　　第一节 恒瑞医药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哈药集团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新华制药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华北制药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鲁抗医药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海正药业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2007-2008年我国原料药品的发展趋势</w:t>
      </w:r>
      <w:r>
        <w:rPr>
          <w:rFonts w:hint="eastAsia"/>
        </w:rPr>
        <w:br/>
      </w:r>
      <w:r>
        <w:rPr>
          <w:rFonts w:hint="eastAsia"/>
        </w:rPr>
        <w:t>　　第一节 原料药品行业发展前景</w:t>
      </w:r>
      <w:r>
        <w:rPr>
          <w:rFonts w:hint="eastAsia"/>
        </w:rPr>
        <w:br/>
      </w:r>
      <w:r>
        <w:rPr>
          <w:rFonts w:hint="eastAsia"/>
        </w:rPr>
        <w:t>　　　　一、现代中药产业的发展趋势浅析</w:t>
      </w:r>
      <w:r>
        <w:rPr>
          <w:rFonts w:hint="eastAsia"/>
        </w:rPr>
        <w:br/>
      </w:r>
      <w:r>
        <w:rPr>
          <w:rFonts w:hint="eastAsia"/>
        </w:rPr>
        <w:t>　　　　二、国内原料药品研发新方向</w:t>
      </w:r>
      <w:r>
        <w:rPr>
          <w:rFonts w:hint="eastAsia"/>
        </w:rPr>
        <w:br/>
      </w:r>
      <w:r>
        <w:rPr>
          <w:rFonts w:hint="eastAsia"/>
        </w:rPr>
        <w:t>　　　　三、国内原料药品市场的发展趋势</w:t>
      </w:r>
      <w:r>
        <w:rPr>
          <w:rFonts w:hint="eastAsia"/>
        </w:rPr>
        <w:br/>
      </w:r>
      <w:r>
        <w:rPr>
          <w:rFonts w:hint="eastAsia"/>
        </w:rPr>
        <w:t>　　第二节 原料药品发展的环境分析</w:t>
      </w:r>
      <w:r>
        <w:rPr>
          <w:rFonts w:hint="eastAsia"/>
        </w:rPr>
        <w:br/>
      </w:r>
      <w:r>
        <w:rPr>
          <w:rFonts w:hint="eastAsia"/>
        </w:rPr>
        <w:t>　　　　一、原料药品的政策环境</w:t>
      </w:r>
      <w:r>
        <w:rPr>
          <w:rFonts w:hint="eastAsia"/>
        </w:rPr>
        <w:br/>
      </w:r>
      <w:r>
        <w:rPr>
          <w:rFonts w:hint="eastAsia"/>
        </w:rPr>
        <w:t>　　　　二、GMP认证对原料药品发展的影响分析</w:t>
      </w:r>
      <w:r>
        <w:rPr>
          <w:rFonts w:hint="eastAsia"/>
        </w:rPr>
        <w:br/>
      </w:r>
      <w:r>
        <w:rPr>
          <w:rFonts w:hint="eastAsia"/>
        </w:rPr>
        <w:t>　　第三节 中:智:林:：原料药品行业投资机会与风险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　　三、行业投资策略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655e906c94f96" w:history="1">
        <w:r>
          <w:rPr>
            <w:rStyle w:val="Hyperlink"/>
          </w:rPr>
          <w:t>2007-2008年中国原料药品行业展望与市场预测报告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655e906c94f96" w:history="1">
        <w:r>
          <w:rPr>
            <w:rStyle w:val="Hyperlink"/>
          </w:rPr>
          <w:t>https://www.20087.com/2007-05/R_2007_2008yuanliaoyaopinzhanwangyushiBaoGao.html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a47e0ae6d44ea" w:history="1">
      <w:r>
        <w:rPr>
          <w:rStyle w:val="Hyperlink"/>
        </w:rPr>
        <w:t>2007-2008年中国原料药品行业展望与市场预测报告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08yuanliaoyaopinzhanwangyushiBaoGao.html" TargetMode="External" Id="R750655e906c9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08yuanliaoyaopinzhanwangyushiBaoGao.html" TargetMode="External" Id="R5eaa47e0ae6d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2007-05-28T04:05:00Z</dcterms:created>
  <dcterms:modified xsi:type="dcterms:W3CDTF">2007-05-28T05:05:00Z</dcterms:modified>
  <dc:subject>2007-2008年中国原料药品行业展望与市场预测报告</dc:subject>
  <dc:title>2007-2008年中国原料药品行业展望与市场预测报告</dc:title>
  <cp:keywords>2007-2008年中国原料药品行业展望与市场预测报告</cp:keywords>
  <dc:description>2007-2008年中国原料药品行业展望与市场预测报告</dc:description>
</cp:coreProperties>
</file>