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f467bd973947ee" w:history="1">
              <w:r>
                <w:rPr>
                  <w:rStyle w:val="Hyperlink"/>
                </w:rPr>
                <w:t>2007-2010年地板制造业发展预测与投资分析报告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f467bd973947ee" w:history="1">
              <w:r>
                <w:rPr>
                  <w:rStyle w:val="Hyperlink"/>
                </w:rPr>
                <w:t>2007-2010年地板制造业发展预测与投资分析报告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0270573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5f467bd973947ee" w:history="1">
                <w:r>
                  <w:rPr>
                    <w:rStyle w:val="Hyperlink"/>
                  </w:rPr>
                  <w:t>https://www.20087.com/2007-05/R_2007_2010niandibanzhizaoyefazhanyuceBaoGao.html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行业发展综述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二、主要细分产品简介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地板制造业发展成熟度分析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国际地板制造业发展概况</w:t>
      </w:r>
      <w:r>
        <w:rPr>
          <w:rFonts w:hint="eastAsia"/>
        </w:rPr>
        <w:br/>
      </w:r>
      <w:r>
        <w:rPr>
          <w:rFonts w:hint="eastAsia"/>
        </w:rPr>
        <w:t>　　　　一、行业发展现状及趋势</w:t>
      </w:r>
      <w:r>
        <w:rPr>
          <w:rFonts w:hint="eastAsia"/>
        </w:rPr>
        <w:br/>
      </w:r>
      <w:r>
        <w:rPr>
          <w:rFonts w:hint="eastAsia"/>
        </w:rPr>
        <w:t>　　　　二、国际市场特点</w:t>
      </w:r>
      <w:r>
        <w:rPr>
          <w:rFonts w:hint="eastAsia"/>
        </w:rPr>
        <w:br/>
      </w:r>
      <w:r>
        <w:rPr>
          <w:rFonts w:hint="eastAsia"/>
        </w:rPr>
        <w:t>　　　　三、主要国家发展概况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我国地板制造业发展环境分析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一、国民生产总值走势</w:t>
      </w:r>
      <w:r>
        <w:rPr>
          <w:rFonts w:hint="eastAsia"/>
        </w:rPr>
        <w:br/>
      </w:r>
      <w:r>
        <w:rPr>
          <w:rFonts w:hint="eastAsia"/>
        </w:rPr>
        <w:t>　　　　二、轻工业发展形势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四、对外贸易发展形势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2001-2006年地板制造业运行回顾分析</w:t>
      </w:r>
      <w:r>
        <w:rPr>
          <w:rFonts w:hint="eastAsia"/>
        </w:rPr>
        <w:br/>
      </w:r>
      <w:r>
        <w:rPr>
          <w:rFonts w:hint="eastAsia"/>
        </w:rPr>
        <w:t>　　第一节 地板制造业产供销状况分析</w:t>
      </w:r>
      <w:r>
        <w:rPr>
          <w:rFonts w:hint="eastAsia"/>
        </w:rPr>
        <w:br/>
      </w:r>
      <w:r>
        <w:rPr>
          <w:rFonts w:hint="eastAsia"/>
        </w:rPr>
        <w:t>　　　　一、主要产品产量分析</w:t>
      </w:r>
      <w:r>
        <w:rPr>
          <w:rFonts w:hint="eastAsia"/>
        </w:rPr>
        <w:br/>
      </w:r>
      <w:r>
        <w:rPr>
          <w:rFonts w:hint="eastAsia"/>
        </w:rPr>
        <w:t>　　　　二、主要产品销量分析</w:t>
      </w:r>
      <w:r>
        <w:rPr>
          <w:rFonts w:hint="eastAsia"/>
        </w:rPr>
        <w:br/>
      </w:r>
      <w:r>
        <w:rPr>
          <w:rFonts w:hint="eastAsia"/>
        </w:rPr>
        <w:t>　　　　三、主要产品产销率</w:t>
      </w:r>
      <w:r>
        <w:rPr>
          <w:rFonts w:hint="eastAsia"/>
        </w:rPr>
        <w:br/>
      </w:r>
      <w:r>
        <w:rPr>
          <w:rFonts w:hint="eastAsia"/>
        </w:rPr>
        <w:t>　　　　四、主要产品库存状况</w:t>
      </w:r>
      <w:r>
        <w:rPr>
          <w:rFonts w:hint="eastAsia"/>
        </w:rPr>
        <w:br/>
      </w:r>
      <w:r>
        <w:rPr>
          <w:rFonts w:hint="eastAsia"/>
        </w:rPr>
        <w:t>　　第二节 地板制造业进出口状况分析</w:t>
      </w:r>
      <w:r>
        <w:rPr>
          <w:rFonts w:hint="eastAsia"/>
        </w:rPr>
        <w:br/>
      </w:r>
      <w:r>
        <w:rPr>
          <w:rFonts w:hint="eastAsia"/>
        </w:rPr>
        <w:t>　　　　一、进出口数据统计分析</w:t>
      </w:r>
      <w:r>
        <w:rPr>
          <w:rFonts w:hint="eastAsia"/>
        </w:rPr>
        <w:br/>
      </w:r>
      <w:r>
        <w:rPr>
          <w:rFonts w:hint="eastAsia"/>
        </w:rPr>
        <w:t>　　　　二、主要产品进口状况分析</w:t>
      </w:r>
      <w:r>
        <w:rPr>
          <w:rFonts w:hint="eastAsia"/>
        </w:rPr>
        <w:br/>
      </w:r>
      <w:r>
        <w:rPr>
          <w:rFonts w:hint="eastAsia"/>
        </w:rPr>
        <w:t>　　　　三、主要产品出口状况分析</w:t>
      </w:r>
      <w:r>
        <w:rPr>
          <w:rFonts w:hint="eastAsia"/>
        </w:rPr>
        <w:br/>
      </w:r>
      <w:r>
        <w:rPr>
          <w:rFonts w:hint="eastAsia"/>
        </w:rPr>
        <w:t>　　　　四、进出口结构分析</w:t>
      </w:r>
      <w:r>
        <w:rPr>
          <w:rFonts w:hint="eastAsia"/>
        </w:rPr>
        <w:br/>
      </w:r>
      <w:r>
        <w:rPr>
          <w:rFonts w:hint="eastAsia"/>
        </w:rPr>
        <w:t>　　第三节 地板制造业财务基本面分析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二、行业运营效率分析</w:t>
      </w:r>
      <w:r>
        <w:rPr>
          <w:rFonts w:hint="eastAsia"/>
        </w:rPr>
        <w:br/>
      </w:r>
      <w:r>
        <w:rPr>
          <w:rFonts w:hint="eastAsia"/>
        </w:rPr>
        <w:t>　　　　三、行业偿债能力分析</w:t>
      </w:r>
      <w:r>
        <w:rPr>
          <w:rFonts w:hint="eastAsia"/>
        </w:rPr>
        <w:br/>
      </w:r>
      <w:r>
        <w:rPr>
          <w:rFonts w:hint="eastAsia"/>
        </w:rPr>
        <w:t>　　　　四、行业成长能力分析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地板制造业竞争现状分析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二、品牌集中度分析</w:t>
      </w:r>
      <w:r>
        <w:rPr>
          <w:rFonts w:hint="eastAsia"/>
        </w:rPr>
        <w:br/>
      </w:r>
      <w:r>
        <w:rPr>
          <w:rFonts w:hint="eastAsia"/>
        </w:rPr>
        <w:t>　　　　三、企业集中度分析</w:t>
      </w:r>
      <w:r>
        <w:rPr>
          <w:rFonts w:hint="eastAsia"/>
        </w:rPr>
        <w:br/>
      </w:r>
      <w:r>
        <w:rPr>
          <w:rFonts w:hint="eastAsia"/>
        </w:rPr>
        <w:t>　　　　四、区域集中度分析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第四节 西部地区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t>　　第五节 东北地区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二、竞争优势</w:t>
      </w:r>
      <w:r>
        <w:rPr>
          <w:rFonts w:hint="eastAsia"/>
        </w:rPr>
        <w:br/>
      </w:r>
      <w:r>
        <w:rPr>
          <w:rFonts w:hint="eastAsia"/>
        </w:rPr>
        <w:t>　　　　三、前景展望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2007-2010年地板制造业发展前景展望</w:t>
      </w:r>
      <w:r>
        <w:rPr>
          <w:rFonts w:hint="eastAsia"/>
        </w:rPr>
        <w:br/>
      </w:r>
      <w:r>
        <w:rPr>
          <w:rFonts w:hint="eastAsia"/>
        </w:rPr>
        <w:t>　　第一节 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二、政策走势及其影响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相关行业发展展望</w:t>
      </w:r>
      <w:r>
        <w:rPr>
          <w:rFonts w:hint="eastAsia"/>
        </w:rPr>
        <w:br/>
      </w:r>
      <w:r>
        <w:rPr>
          <w:rFonts w:hint="eastAsia"/>
        </w:rPr>
        <w:t>　　　　一、建材装饰业展望</w:t>
      </w:r>
      <w:r>
        <w:rPr>
          <w:rFonts w:hint="eastAsia"/>
        </w:rPr>
        <w:br/>
      </w:r>
      <w:r>
        <w:rPr>
          <w:rFonts w:hint="eastAsia"/>
        </w:rPr>
        <w:t>　　　　二、木材加工业展望</w:t>
      </w:r>
      <w:r>
        <w:rPr>
          <w:rFonts w:hint="eastAsia"/>
        </w:rPr>
        <w:br/>
      </w:r>
      <w:r>
        <w:rPr>
          <w:rFonts w:hint="eastAsia"/>
        </w:rPr>
        <w:t>　　第三节 行业发展趋势展望</w:t>
      </w:r>
      <w:r>
        <w:rPr>
          <w:rFonts w:hint="eastAsia"/>
        </w:rPr>
        <w:br/>
      </w:r>
      <w:r>
        <w:rPr>
          <w:rFonts w:hint="eastAsia"/>
        </w:rPr>
        <w:t>　　　　一、技术发展趋势展望</w:t>
      </w:r>
      <w:r>
        <w:rPr>
          <w:rFonts w:hint="eastAsia"/>
        </w:rPr>
        <w:br/>
      </w:r>
      <w:r>
        <w:rPr>
          <w:rFonts w:hint="eastAsia"/>
        </w:rPr>
        <w:t>　　　　二、产品发展趋势展望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2007-2010年行业市场预测</w:t>
      </w:r>
      <w:r>
        <w:rPr>
          <w:rFonts w:hint="eastAsia"/>
        </w:rPr>
        <w:br/>
      </w:r>
      <w:r>
        <w:rPr>
          <w:rFonts w:hint="eastAsia"/>
        </w:rPr>
        <w:t>　　第一节 市场消费能力预测</w:t>
      </w:r>
      <w:r>
        <w:rPr>
          <w:rFonts w:hint="eastAsia"/>
        </w:rPr>
        <w:br/>
      </w:r>
      <w:r>
        <w:rPr>
          <w:rFonts w:hint="eastAsia"/>
        </w:rPr>
        <w:t>　　　　一、行业总需求规模预测</w:t>
      </w:r>
      <w:r>
        <w:rPr>
          <w:rFonts w:hint="eastAsia"/>
        </w:rPr>
        <w:br/>
      </w:r>
      <w:r>
        <w:rPr>
          <w:rFonts w:hint="eastAsia"/>
        </w:rPr>
        <w:t>　　　　二、主要产品市场规模预测</w:t>
      </w:r>
      <w:r>
        <w:rPr>
          <w:rFonts w:hint="eastAsia"/>
        </w:rPr>
        <w:br/>
      </w:r>
      <w:r>
        <w:rPr>
          <w:rFonts w:hint="eastAsia"/>
        </w:rPr>
        <w:t>　　第二节 市场供应能力预测</w:t>
      </w:r>
      <w:r>
        <w:rPr>
          <w:rFonts w:hint="eastAsia"/>
        </w:rPr>
        <w:br/>
      </w:r>
      <w:r>
        <w:rPr>
          <w:rFonts w:hint="eastAsia"/>
        </w:rPr>
        <w:t>　　　　一、行业产能扩张分析</w:t>
      </w:r>
      <w:r>
        <w:rPr>
          <w:rFonts w:hint="eastAsia"/>
        </w:rPr>
        <w:br/>
      </w:r>
      <w:r>
        <w:rPr>
          <w:rFonts w:hint="eastAsia"/>
        </w:rPr>
        <w:t>　　　　二、主要产品产量预测</w:t>
      </w:r>
      <w:r>
        <w:rPr>
          <w:rFonts w:hint="eastAsia"/>
        </w:rPr>
        <w:br/>
      </w:r>
      <w:r>
        <w:rPr>
          <w:rFonts w:hint="eastAsia"/>
        </w:rPr>
        <w:t>　　第三节 进出口预测</w:t>
      </w:r>
      <w:r>
        <w:rPr>
          <w:rFonts w:hint="eastAsia"/>
        </w:rPr>
        <w:br/>
      </w:r>
      <w:r>
        <w:rPr>
          <w:rFonts w:hint="eastAsia"/>
        </w:rPr>
        <w:t>　　　　一、主要产品进口预测</w:t>
      </w:r>
      <w:r>
        <w:rPr>
          <w:rFonts w:hint="eastAsia"/>
        </w:rPr>
        <w:br/>
      </w:r>
      <w:r>
        <w:rPr>
          <w:rFonts w:hint="eastAsia"/>
        </w:rPr>
        <w:t>　　　　二、主要产品出口预测</w:t>
      </w:r>
      <w:r>
        <w:rPr>
          <w:rFonts w:hint="eastAsia"/>
        </w:rPr>
        <w:br/>
      </w:r>
      <w:r>
        <w:rPr>
          <w:rFonts w:hint="eastAsia"/>
        </w:rPr>
        <w:t>　　第四节 主要产品价格走势预测</w:t>
      </w:r>
      <w:r>
        <w:rPr>
          <w:rFonts w:hint="eastAsia"/>
        </w:rPr>
        <w:br/>
      </w:r>
      <w:r>
        <w:rPr>
          <w:rFonts w:hint="eastAsia"/>
        </w:rPr>
        <w:t>　　　　一、主要产品市场价格现状</w:t>
      </w:r>
      <w:r>
        <w:rPr>
          <w:rFonts w:hint="eastAsia"/>
        </w:rPr>
        <w:br/>
      </w:r>
      <w:r>
        <w:rPr>
          <w:rFonts w:hint="eastAsia"/>
        </w:rPr>
        <w:t>　　　　二、主要产品价格走势预测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行业内优势企业分析</w:t>
      </w:r>
      <w:r>
        <w:rPr>
          <w:rFonts w:hint="eastAsia"/>
        </w:rPr>
        <w:br/>
      </w:r>
      <w:r>
        <w:rPr>
          <w:rFonts w:hint="eastAsia"/>
        </w:rPr>
        <w:t>　　第一节 圣象制造集团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第二节 吉林森工集团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第三节 上海汇丽地板制品有限公司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第四节 吉象地板公司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t>　　第五节 深圳森林王木业有限公司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二、生产运营与财务状况分析</w:t>
      </w:r>
      <w:r>
        <w:rPr>
          <w:rFonts w:hint="eastAsia"/>
        </w:rPr>
        <w:br/>
      </w:r>
      <w:r>
        <w:rPr>
          <w:rFonts w:hint="eastAsia"/>
        </w:rPr>
        <w:t>　　　　三、竞争优势与发展战略分析</w:t>
      </w:r>
      <w:r>
        <w:rPr>
          <w:rFonts w:hint="eastAsia"/>
        </w:rPr>
        <w:br/>
      </w:r>
      <w:r>
        <w:rPr>
          <w:rFonts w:hint="eastAsia"/>
        </w:rPr>
        <w:t>　　　　四、发展前景预测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行业投资环境评价</w:t>
      </w:r>
      <w:r>
        <w:rPr>
          <w:rFonts w:hint="eastAsia"/>
        </w:rPr>
        <w:br/>
      </w:r>
      <w:r>
        <w:rPr>
          <w:rFonts w:hint="eastAsia"/>
        </w:rPr>
        <w:t>　　　　一、行业固定资产投资状况</w:t>
      </w:r>
      <w:r>
        <w:rPr>
          <w:rFonts w:hint="eastAsia"/>
        </w:rPr>
        <w:br/>
      </w:r>
      <w:r>
        <w:rPr>
          <w:rFonts w:hint="eastAsia"/>
        </w:rPr>
        <w:t>　　　　二、在建及拟建项目分析</w:t>
      </w:r>
      <w:r>
        <w:rPr>
          <w:rFonts w:hint="eastAsia"/>
        </w:rPr>
        <w:br/>
      </w:r>
      <w:r>
        <w:rPr>
          <w:rFonts w:hint="eastAsia"/>
        </w:rPr>
        <w:t>　　　　三、投资吸引力分析</w:t>
      </w:r>
      <w:r>
        <w:rPr>
          <w:rFonts w:hint="eastAsia"/>
        </w:rPr>
        <w:br/>
      </w:r>
      <w:r>
        <w:rPr>
          <w:rFonts w:hint="eastAsia"/>
        </w:rPr>
        <w:t>　　第二节 行业投资机会分析</w:t>
      </w:r>
      <w:r>
        <w:rPr>
          <w:rFonts w:hint="eastAsia"/>
        </w:rPr>
        <w:br/>
      </w:r>
      <w:r>
        <w:rPr>
          <w:rFonts w:hint="eastAsia"/>
        </w:rPr>
        <w:t>　　　　一、行业内部优势分析</w:t>
      </w:r>
      <w:r>
        <w:rPr>
          <w:rFonts w:hint="eastAsia"/>
        </w:rPr>
        <w:br/>
      </w:r>
      <w:r>
        <w:rPr>
          <w:rFonts w:hint="eastAsia"/>
        </w:rPr>
        <w:t>　　　　二、外部利好环境分析</w:t>
      </w:r>
      <w:r>
        <w:rPr>
          <w:rFonts w:hint="eastAsia"/>
        </w:rPr>
        <w:br/>
      </w:r>
      <w:r>
        <w:rPr>
          <w:rFonts w:hint="eastAsia"/>
        </w:rPr>
        <w:t>　　第三节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中^智^林^行业投资建议及策略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f467bd973947ee" w:history="1">
        <w:r>
          <w:rPr>
            <w:rStyle w:val="Hyperlink"/>
          </w:rPr>
          <w:t>2007-2010年地板制造业发展预测与投资分析报告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0270573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5f467bd973947ee" w:history="1">
        <w:r>
          <w:rPr>
            <w:rStyle w:val="Hyperlink"/>
          </w:rPr>
          <w:t>https://www.20087.com/2007-05/R_2007_2010niandibanzhizaoyefazhanyuceBaoGao.html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07ef09bdc84494" w:history="1">
      <w:r>
        <w:rPr>
          <w:rStyle w:val="Hyperlink"/>
        </w:rPr>
        <w:t>2007-2010年地板制造业发展预测与投资分析报告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_2010niandibanzhizaoyefazhanyuceBaoGao.html" TargetMode="External" Id="R95f467bd973947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_2010niandibanzhizaoyefazhanyuceBaoGao.html" TargetMode="External" Id="Rb907ef09bdc844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2007-05-16T03:55:00Z</dcterms:created>
  <dcterms:modified xsi:type="dcterms:W3CDTF">2007-05-16T04:55:00Z</dcterms:modified>
  <dc:subject>2007-2010年地板制造业发展预测与投资分析报告</dc:subject>
  <dc:title>2007-2010年地板制造业发展预测与投资分析报告</dc:title>
  <cp:keywords>2007-2010年地板制造业发展预测与投资分析报告</cp:keywords>
  <dc:description>2007-2010年地板制造业发展预测与投资分析报告</dc:description>
</cp:coreProperties>
</file>