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fddbb62b14c42" w:history="1">
              <w:r>
                <w:rPr>
                  <w:rStyle w:val="Hyperlink"/>
                </w:rPr>
                <w:t>2007-2010年生物乙醇汽油业发展预测与投资分析报告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fddbb62b14c42" w:history="1">
              <w:r>
                <w:rPr>
                  <w:rStyle w:val="Hyperlink"/>
                </w:rPr>
                <w:t>2007-2010年生物乙醇汽油业发展预测与投资分析报告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fddbb62b14c42" w:history="1">
                <w:r>
                  <w:rPr>
                    <w:rStyle w:val="Hyperlink"/>
                  </w:rPr>
                  <w:t>https://www.20087.com/2007-05/R_2007_2010nianshengwuyichunqiyouyefazBaoGao.html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二、产品界定与分类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生物乙醇汽油业发展成熟度分析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国际生物乙醇汽油业发展概况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我国生物乙醇汽油业发展环境分析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三、外贸发展形势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一、我国出台多项扶持政策扶持</w:t>
      </w:r>
      <w:r>
        <w:rPr>
          <w:rFonts w:hint="eastAsia"/>
        </w:rPr>
        <w:br/>
      </w:r>
      <w:r>
        <w:rPr>
          <w:rFonts w:hint="eastAsia"/>
        </w:rPr>
        <w:t>　　　　二、政府调控价格防止过度竞争</w:t>
      </w:r>
      <w:r>
        <w:rPr>
          <w:rFonts w:hint="eastAsia"/>
        </w:rPr>
        <w:br/>
      </w:r>
      <w:r>
        <w:rPr>
          <w:rFonts w:hint="eastAsia"/>
        </w:rPr>
        <w:t>　　　　三、国家提供燃料乙醇财政补贴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一、新技术突破燃料乙醇原材料单一瓶颈</w:t>
      </w:r>
      <w:r>
        <w:rPr>
          <w:rFonts w:hint="eastAsia"/>
        </w:rPr>
        <w:br/>
      </w:r>
      <w:r>
        <w:rPr>
          <w:rFonts w:hint="eastAsia"/>
        </w:rPr>
        <w:t>　　　　二、废弃物研制燃料乙醇进入工业试验阶段</w:t>
      </w:r>
      <w:r>
        <w:rPr>
          <w:rFonts w:hint="eastAsia"/>
        </w:rPr>
        <w:br/>
      </w:r>
      <w:r>
        <w:rPr>
          <w:rFonts w:hint="eastAsia"/>
        </w:rPr>
        <w:t>　　　　三、甜高粱秸秆制取燃料乙醇获国家专利</w:t>
      </w:r>
      <w:r>
        <w:rPr>
          <w:rFonts w:hint="eastAsia"/>
        </w:rPr>
        <w:br/>
      </w:r>
      <w:r>
        <w:rPr>
          <w:rFonts w:hint="eastAsia"/>
        </w:rPr>
        <w:t>　　　　四、我国甘蔗燃料乙醇生产开发获突破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2001-2006年生物乙醇汽油业供需状况分析</w:t>
      </w:r>
      <w:r>
        <w:rPr>
          <w:rFonts w:hint="eastAsia"/>
        </w:rPr>
        <w:br/>
      </w:r>
      <w:r>
        <w:rPr>
          <w:rFonts w:hint="eastAsia"/>
        </w:rPr>
        <w:t>　　第一节 生物乙醇汽油的生产现状</w:t>
      </w:r>
      <w:r>
        <w:rPr>
          <w:rFonts w:hint="eastAsia"/>
        </w:rPr>
        <w:br/>
      </w:r>
      <w:r>
        <w:rPr>
          <w:rFonts w:hint="eastAsia"/>
        </w:rPr>
        <w:t>　　　　一、生物乙醇汽油生产现状与分析</w:t>
      </w:r>
      <w:r>
        <w:rPr>
          <w:rFonts w:hint="eastAsia"/>
        </w:rPr>
        <w:br/>
      </w:r>
      <w:r>
        <w:rPr>
          <w:rFonts w:hint="eastAsia"/>
        </w:rPr>
        <w:t>　　　　二、国内主要生物乙醇汽油生产企业产能/产量统计</w:t>
      </w:r>
      <w:r>
        <w:rPr>
          <w:rFonts w:hint="eastAsia"/>
        </w:rPr>
        <w:br/>
      </w:r>
      <w:r>
        <w:rPr>
          <w:rFonts w:hint="eastAsia"/>
        </w:rPr>
        <w:t>　　　　三、生物乙醇汽油的应用和实施</w:t>
      </w:r>
      <w:r>
        <w:rPr>
          <w:rFonts w:hint="eastAsia"/>
        </w:rPr>
        <w:br/>
      </w:r>
      <w:r>
        <w:rPr>
          <w:rFonts w:hint="eastAsia"/>
        </w:rPr>
        <w:t>　　第二节 生物乙醇汽油的市场消费分析</w:t>
      </w:r>
      <w:r>
        <w:rPr>
          <w:rFonts w:hint="eastAsia"/>
        </w:rPr>
        <w:br/>
      </w:r>
      <w:r>
        <w:rPr>
          <w:rFonts w:hint="eastAsia"/>
        </w:rPr>
        <w:t>　　　　一、生物乙醇汽油的消费现状</w:t>
      </w:r>
      <w:r>
        <w:rPr>
          <w:rFonts w:hint="eastAsia"/>
        </w:rPr>
        <w:br/>
      </w:r>
      <w:r>
        <w:rPr>
          <w:rFonts w:hint="eastAsia"/>
        </w:rPr>
        <w:t>　　　　二、生物乙醇汽油的消费结构</w:t>
      </w:r>
      <w:r>
        <w:rPr>
          <w:rFonts w:hint="eastAsia"/>
        </w:rPr>
        <w:br/>
      </w:r>
      <w:r>
        <w:rPr>
          <w:rFonts w:hint="eastAsia"/>
        </w:rPr>
        <w:t>　　　　三、生物乙醇汽油市场消费需求分析</w:t>
      </w:r>
      <w:r>
        <w:rPr>
          <w:rFonts w:hint="eastAsia"/>
        </w:rPr>
        <w:br/>
      </w:r>
      <w:r>
        <w:rPr>
          <w:rFonts w:hint="eastAsia"/>
        </w:rPr>
        <w:t>　　第三节 生物乙醇汽油进出口统计</w:t>
      </w:r>
      <w:r>
        <w:rPr>
          <w:rFonts w:hint="eastAsia"/>
        </w:rPr>
        <w:br/>
      </w:r>
      <w:r>
        <w:rPr>
          <w:rFonts w:hint="eastAsia"/>
        </w:rPr>
        <w:t>　　　　一、生物乙醇汽油进口统计</w:t>
      </w:r>
      <w:r>
        <w:rPr>
          <w:rFonts w:hint="eastAsia"/>
        </w:rPr>
        <w:br/>
      </w:r>
      <w:r>
        <w:rPr>
          <w:rFonts w:hint="eastAsia"/>
        </w:rPr>
        <w:t>　　　　二、生物乙醇汽油出口统计</w:t>
      </w:r>
      <w:r>
        <w:rPr>
          <w:rFonts w:hint="eastAsia"/>
        </w:rPr>
        <w:br/>
      </w:r>
      <w:r>
        <w:rPr>
          <w:rFonts w:hint="eastAsia"/>
        </w:rPr>
        <w:t>　　　　三、生物乙醇汽油进出口贸易分析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生物乙醇汽油业竞争现状分析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一、林业发展展望</w:t>
      </w:r>
      <w:r>
        <w:rPr>
          <w:rFonts w:hint="eastAsia"/>
        </w:rPr>
        <w:br/>
      </w:r>
      <w:r>
        <w:rPr>
          <w:rFonts w:hint="eastAsia"/>
        </w:rPr>
        <w:t>　　　　二、汽车制造业展望</w:t>
      </w:r>
      <w:r>
        <w:rPr>
          <w:rFonts w:hint="eastAsia"/>
        </w:rPr>
        <w:br/>
      </w:r>
      <w:r>
        <w:rPr>
          <w:rFonts w:hint="eastAsia"/>
        </w:rPr>
        <w:t>　　　　三、发动机行业展望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一、影响行业需求的主要因素分析</w:t>
      </w:r>
      <w:r>
        <w:rPr>
          <w:rFonts w:hint="eastAsia"/>
        </w:rPr>
        <w:br/>
      </w:r>
      <w:r>
        <w:rPr>
          <w:rFonts w:hint="eastAsia"/>
        </w:rPr>
        <w:t>　　　　二、行业总需求规模预测</w:t>
      </w:r>
      <w:r>
        <w:rPr>
          <w:rFonts w:hint="eastAsia"/>
        </w:rPr>
        <w:br/>
      </w:r>
      <w:r>
        <w:rPr>
          <w:rFonts w:hint="eastAsia"/>
        </w:rPr>
        <w:t>　　　　三、行业供需缺口分析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二、行业供给总量预测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一、进口总量预测</w:t>
      </w:r>
      <w:r>
        <w:rPr>
          <w:rFonts w:hint="eastAsia"/>
        </w:rPr>
        <w:br/>
      </w:r>
      <w:r>
        <w:rPr>
          <w:rFonts w:hint="eastAsia"/>
        </w:rPr>
        <w:t>　　　　二、出口总量预测</w:t>
      </w:r>
      <w:r>
        <w:rPr>
          <w:rFonts w:hint="eastAsia"/>
        </w:rPr>
        <w:br/>
      </w:r>
      <w:r>
        <w:rPr>
          <w:rFonts w:hint="eastAsia"/>
        </w:rPr>
        <w:t>　　第四节 市场价格走势预测</w:t>
      </w:r>
      <w:r>
        <w:rPr>
          <w:rFonts w:hint="eastAsia"/>
        </w:rPr>
        <w:br/>
      </w:r>
      <w:r>
        <w:rPr>
          <w:rFonts w:hint="eastAsia"/>
        </w:rPr>
        <w:t>　　　　一、市场价格现状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吉林燃料乙醇公司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[中:智林]行业投资建议及策略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fddbb62b14c42" w:history="1">
        <w:r>
          <w:rPr>
            <w:rStyle w:val="Hyperlink"/>
          </w:rPr>
          <w:t>2007-2010年生物乙醇汽油业发展预测与投资分析报告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fddbb62b14c42" w:history="1">
        <w:r>
          <w:rPr>
            <w:rStyle w:val="Hyperlink"/>
          </w:rPr>
          <w:t>https://www.20087.com/2007-05/R_2007_2010nianshengwuyichunqiyouyefazBaoGao.html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d85a3263045e5" w:history="1">
      <w:r>
        <w:rPr>
          <w:rStyle w:val="Hyperlink"/>
        </w:rPr>
        <w:t>2007-2010年生物乙醇汽油业发展预测与投资分析报告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shengwuyichunqiyouyefazBaoGao.html" TargetMode="External" Id="Rf14fddbb62b1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shengwuyichunqiyouyefazBaoGao.html" TargetMode="External" Id="R343d85a32630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2007-05-28T02:13:00Z</dcterms:created>
  <dcterms:modified xsi:type="dcterms:W3CDTF">2007-05-28T03:13:00Z</dcterms:modified>
  <dc:subject>2007-2010年生物乙醇汽油业发展预测与投资分析报告</dc:subject>
  <dc:title>2007-2010年生物乙醇汽油业发展预测与投资分析报告</dc:title>
  <cp:keywords>2007-2010年生物乙醇汽油业发展预测与投资分析报告</cp:keywords>
  <dc:description>2007-2010年生物乙醇汽油业发展预测与投资分析报告</dc:description>
</cp:coreProperties>
</file>