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b3bc4c5f24168" w:history="1">
              <w:r>
                <w:rPr>
                  <w:rStyle w:val="Hyperlink"/>
                </w:rPr>
                <w:t>中国中小股份制银行公司业务发展战略研究报告（2007）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b3bc4c5f24168" w:history="1">
              <w:r>
                <w:rPr>
                  <w:rStyle w:val="Hyperlink"/>
                </w:rPr>
                <w:t>中国中小股份制银行公司业务发展战略研究报告（2007）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b3bc4c5f24168" w:history="1">
                <w:r>
                  <w:rPr>
                    <w:rStyle w:val="Hyperlink"/>
                  </w:rPr>
                  <w:t>https://www.20087.com/2007-06/R_zhongguozhongxiaogufenzhiyinxinggongBaoGao.html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金融与财政研究课题组</w:t>
      </w:r>
      <w:r>
        <w:rPr>
          <w:rFonts w:hint="eastAsia"/>
        </w:rPr>
        <w:br/>
      </w:r>
      <w:r>
        <w:rPr>
          <w:rFonts w:hint="eastAsia"/>
        </w:rPr>
        <w:t>　　当今，国内商业银行的发展环境和竞争格局正在发生深刻的变化，处在国内外大银行挤压下的中小股份制商业银行能否经受得住开放金融市场的激烈竞争是甘愿退出经过十几年发展才形成的由大中型优质客户支撑的公司银行业务阵地，还是根据国情、行情，探索一条新型的公司银行业务发展道路，这是我们必须思考的重大课题。</w:t>
      </w:r>
      <w:r>
        <w:rPr>
          <w:rFonts w:hint="eastAsia"/>
        </w:rPr>
        <w:br/>
      </w:r>
      <w:r>
        <w:rPr>
          <w:rFonts w:hint="eastAsia"/>
        </w:rPr>
        <w:br/>
      </w:r>
      <w:r>
        <w:rPr>
          <w:rFonts w:hint="eastAsia"/>
        </w:rPr>
        <w:t>第1章 绪言</w:t>
      </w:r>
      <w:r>
        <w:rPr>
          <w:rFonts w:hint="eastAsia"/>
        </w:rPr>
        <w:br/>
      </w:r>
      <w:r>
        <w:rPr>
          <w:rFonts w:hint="eastAsia"/>
        </w:rPr>
        <w:t>第2章 内外部双重考验下的公司业务</w:t>
      </w:r>
      <w:r>
        <w:rPr>
          <w:rFonts w:hint="eastAsia"/>
        </w:rPr>
        <w:br/>
      </w:r>
      <w:r>
        <w:rPr>
          <w:rFonts w:hint="eastAsia"/>
        </w:rPr>
        <w:t>　　第1节 宏观经济形势变化的挑战</w:t>
      </w:r>
      <w:r>
        <w:rPr>
          <w:rFonts w:hint="eastAsia"/>
        </w:rPr>
        <w:br/>
      </w:r>
      <w:r>
        <w:rPr>
          <w:rFonts w:hint="eastAsia"/>
        </w:rPr>
        <w:t>　　☆产能过剩、库存上升、地区发展失衡等结构性矛盾</w:t>
      </w:r>
      <w:r>
        <w:rPr>
          <w:rFonts w:hint="eastAsia"/>
        </w:rPr>
        <w:br/>
      </w:r>
      <w:r>
        <w:rPr>
          <w:rFonts w:hint="eastAsia"/>
        </w:rPr>
        <w:t>　　☆投资、消费、进出口对国民经济高速发展的推动力度</w:t>
      </w:r>
      <w:r>
        <w:rPr>
          <w:rFonts w:hint="eastAsia"/>
        </w:rPr>
        <w:br/>
      </w:r>
      <w:r>
        <w:rPr>
          <w:rFonts w:hint="eastAsia"/>
        </w:rPr>
        <w:t>　　☆急速扩张的出口增长率</w:t>
      </w:r>
      <w:r>
        <w:rPr>
          <w:rFonts w:hint="eastAsia"/>
        </w:rPr>
        <w:br/>
      </w:r>
      <w:r>
        <w:rPr>
          <w:rFonts w:hint="eastAsia"/>
        </w:rPr>
        <w:t>　　第2节 监管环境变化的挑战</w:t>
      </w:r>
      <w:r>
        <w:rPr>
          <w:rFonts w:hint="eastAsia"/>
        </w:rPr>
        <w:br/>
      </w:r>
      <w:r>
        <w:rPr>
          <w:rFonts w:hint="eastAsia"/>
        </w:rPr>
        <w:t>　　☆金融监管法规、政策</w:t>
      </w:r>
      <w:r>
        <w:rPr>
          <w:rFonts w:hint="eastAsia"/>
        </w:rPr>
        <w:br/>
      </w:r>
      <w:r>
        <w:rPr>
          <w:rFonts w:hint="eastAsia"/>
        </w:rPr>
        <w:t>　　☆面向大公司、大企业，以规模为导向的粗放经营模式</w:t>
      </w:r>
      <w:r>
        <w:rPr>
          <w:rFonts w:hint="eastAsia"/>
        </w:rPr>
        <w:br/>
      </w:r>
      <w:r>
        <w:rPr>
          <w:rFonts w:hint="eastAsia"/>
        </w:rPr>
        <w:t>　　第3节 市场竞争的挑战</w:t>
      </w:r>
      <w:r>
        <w:rPr>
          <w:rFonts w:hint="eastAsia"/>
        </w:rPr>
        <w:br/>
      </w:r>
      <w:r>
        <w:rPr>
          <w:rFonts w:hint="eastAsia"/>
        </w:rPr>
        <w:t>　　☆国有商业银行成功改制上市和引入战略投资</w:t>
      </w:r>
      <w:r>
        <w:rPr>
          <w:rFonts w:hint="eastAsia"/>
        </w:rPr>
        <w:br/>
      </w:r>
      <w:r>
        <w:rPr>
          <w:rFonts w:hint="eastAsia"/>
        </w:rPr>
        <w:t>　　☆外资金融机构</w:t>
      </w:r>
      <w:r>
        <w:rPr>
          <w:rFonts w:hint="eastAsia"/>
        </w:rPr>
        <w:br/>
      </w:r>
      <w:r>
        <w:rPr>
          <w:rFonts w:hint="eastAsia"/>
        </w:rPr>
        <w:t>　　☆新银行类金融机构</w:t>
      </w:r>
      <w:r>
        <w:rPr>
          <w:rFonts w:hint="eastAsia"/>
        </w:rPr>
        <w:br/>
      </w:r>
      <w:r>
        <w:rPr>
          <w:rFonts w:hint="eastAsia"/>
        </w:rPr>
        <w:t>　　第4节 客户需求变化的挑战</w:t>
      </w:r>
      <w:r>
        <w:rPr>
          <w:rFonts w:hint="eastAsia"/>
        </w:rPr>
        <w:br/>
      </w:r>
      <w:r>
        <w:rPr>
          <w:rFonts w:hint="eastAsia"/>
        </w:rPr>
        <w:t>　　☆大型优质企业"融资脱媒"现象</w:t>
      </w:r>
      <w:r>
        <w:rPr>
          <w:rFonts w:hint="eastAsia"/>
        </w:rPr>
        <w:br/>
      </w:r>
      <w:r>
        <w:rPr>
          <w:rFonts w:hint="eastAsia"/>
        </w:rPr>
        <w:t>　　☆企业集团财务管理的一体化、内部市场化运作</w:t>
      </w:r>
      <w:r>
        <w:rPr>
          <w:rFonts w:hint="eastAsia"/>
        </w:rPr>
        <w:br/>
      </w:r>
      <w:r>
        <w:rPr>
          <w:rFonts w:hint="eastAsia"/>
        </w:rPr>
        <w:t>　　☆层次更高的投资银行和理财等方面的需求</w:t>
      </w:r>
      <w:r>
        <w:rPr>
          <w:rFonts w:hint="eastAsia"/>
        </w:rPr>
        <w:br/>
      </w:r>
      <w:r>
        <w:rPr>
          <w:rFonts w:hint="eastAsia"/>
        </w:rPr>
        <w:br/>
      </w:r>
      <w:r>
        <w:rPr>
          <w:rFonts w:hint="eastAsia"/>
        </w:rPr>
        <w:t>第3章 股东投资回报和银行战略转型压力不断加大</w:t>
      </w:r>
      <w:r>
        <w:rPr>
          <w:rFonts w:hint="eastAsia"/>
        </w:rPr>
        <w:br/>
      </w:r>
      <w:r>
        <w:rPr>
          <w:rFonts w:hint="eastAsia"/>
        </w:rPr>
        <w:t>　　第1节 银行股东要求的资本回报率</w:t>
      </w:r>
      <w:r>
        <w:rPr>
          <w:rFonts w:hint="eastAsia"/>
        </w:rPr>
        <w:br/>
      </w:r>
      <w:r>
        <w:rPr>
          <w:rFonts w:hint="eastAsia"/>
        </w:rPr>
        <w:t>　　第2节 海外市场相当重视分红派息</w:t>
      </w:r>
      <w:r>
        <w:rPr>
          <w:rFonts w:hint="eastAsia"/>
        </w:rPr>
        <w:br/>
      </w:r>
      <w:r>
        <w:rPr>
          <w:rFonts w:hint="eastAsia"/>
        </w:rPr>
        <w:t>　　第3节 零售银行业务</w:t>
      </w:r>
      <w:r>
        <w:rPr>
          <w:rFonts w:hint="eastAsia"/>
        </w:rPr>
        <w:br/>
      </w:r>
      <w:r>
        <w:rPr>
          <w:rFonts w:hint="eastAsia"/>
        </w:rPr>
        <w:br/>
      </w:r>
      <w:r>
        <w:rPr>
          <w:rFonts w:hint="eastAsia"/>
        </w:rPr>
        <w:t>第4章 市场定位</w:t>
      </w:r>
      <w:r>
        <w:rPr>
          <w:rFonts w:hint="eastAsia"/>
        </w:rPr>
        <w:br/>
      </w:r>
      <w:r>
        <w:rPr>
          <w:rFonts w:hint="eastAsia"/>
        </w:rPr>
        <w:t>　　第1节 中小股份制商业银行在公司业务市场竞争中的地位</w:t>
      </w:r>
      <w:r>
        <w:rPr>
          <w:rFonts w:hint="eastAsia"/>
        </w:rPr>
        <w:br/>
      </w:r>
      <w:r>
        <w:rPr>
          <w:rFonts w:hint="eastAsia"/>
        </w:rPr>
        <w:t>　　☆区域性中小股份制商业银行对公业务主流银行"的理念和战略</w:t>
      </w:r>
      <w:r>
        <w:rPr>
          <w:rFonts w:hint="eastAsia"/>
        </w:rPr>
        <w:br/>
      </w:r>
      <w:r>
        <w:rPr>
          <w:rFonts w:hint="eastAsia"/>
        </w:rPr>
        <w:t>　　☆主流银行的战略定位</w:t>
      </w:r>
      <w:r>
        <w:rPr>
          <w:rFonts w:hint="eastAsia"/>
        </w:rPr>
        <w:br/>
      </w:r>
      <w:r>
        <w:rPr>
          <w:rFonts w:hint="eastAsia"/>
        </w:rPr>
        <w:t>　　第2节 中小股份制商业银行的公司银行业务客户定位</w:t>
      </w:r>
      <w:r>
        <w:rPr>
          <w:rFonts w:hint="eastAsia"/>
        </w:rPr>
        <w:br/>
      </w:r>
      <w:r>
        <w:rPr>
          <w:rFonts w:hint="eastAsia"/>
        </w:rPr>
        <w:t>　　☆必须以正确的经营理念作指引</w:t>
      </w:r>
      <w:r>
        <w:rPr>
          <w:rFonts w:hint="eastAsia"/>
        </w:rPr>
        <w:br/>
      </w:r>
      <w:r>
        <w:rPr>
          <w:rFonts w:hint="eastAsia"/>
        </w:rPr>
        <w:t>　　☆中小股份制商业银行完全定位中小企业客户问题</w:t>
      </w:r>
      <w:r>
        <w:rPr>
          <w:rFonts w:hint="eastAsia"/>
        </w:rPr>
        <w:br/>
      </w:r>
      <w:r>
        <w:rPr>
          <w:rFonts w:hint="eastAsia"/>
        </w:rPr>
        <w:t>　　☆小股份制商业银行开发大中型优质客户问题</w:t>
      </w:r>
      <w:r>
        <w:rPr>
          <w:rFonts w:hint="eastAsia"/>
        </w:rPr>
        <w:br/>
      </w:r>
      <w:r>
        <w:rPr>
          <w:rFonts w:hint="eastAsia"/>
        </w:rPr>
        <w:t>　　第3节 中小股份制商业银行保持和开发主流客户的产品和服务</w:t>
      </w:r>
      <w:r>
        <w:rPr>
          <w:rFonts w:hint="eastAsia"/>
        </w:rPr>
        <w:br/>
      </w:r>
      <w:r>
        <w:rPr>
          <w:rFonts w:hint="eastAsia"/>
        </w:rPr>
        <w:t>　　☆"产品为王"营销模式</w:t>
      </w:r>
      <w:r>
        <w:rPr>
          <w:rFonts w:hint="eastAsia"/>
        </w:rPr>
        <w:br/>
      </w:r>
      <w:r>
        <w:rPr>
          <w:rFonts w:hint="eastAsia"/>
        </w:rPr>
        <w:t>　　☆新兴业务发展与提升客户的忠诚度</w:t>
      </w:r>
      <w:r>
        <w:rPr>
          <w:rFonts w:hint="eastAsia"/>
        </w:rPr>
        <w:br/>
      </w:r>
      <w:r>
        <w:rPr>
          <w:rFonts w:hint="eastAsia"/>
        </w:rPr>
        <w:br/>
      </w:r>
      <w:r>
        <w:rPr>
          <w:rFonts w:hint="eastAsia"/>
        </w:rPr>
        <w:t>第5章 夯实公司业务发展基础</w:t>
      </w:r>
      <w:r>
        <w:rPr>
          <w:rFonts w:hint="eastAsia"/>
        </w:rPr>
        <w:br/>
      </w:r>
      <w:r>
        <w:rPr>
          <w:rFonts w:hint="eastAsia"/>
        </w:rPr>
        <w:t>　　第1节 经营理念：从追求规模到注重效益</w:t>
      </w:r>
      <w:r>
        <w:rPr>
          <w:rFonts w:hint="eastAsia"/>
        </w:rPr>
        <w:br/>
      </w:r>
      <w:r>
        <w:rPr>
          <w:rFonts w:hint="eastAsia"/>
        </w:rPr>
        <w:t>　　☆稳健经营</w:t>
      </w:r>
      <w:r>
        <w:rPr>
          <w:rFonts w:hint="eastAsia"/>
        </w:rPr>
        <w:br/>
      </w:r>
      <w:r>
        <w:rPr>
          <w:rFonts w:hint="eastAsia"/>
        </w:rPr>
        <w:t>　　☆以效益为前提，以质量做保障</w:t>
      </w:r>
      <w:r>
        <w:rPr>
          <w:rFonts w:hint="eastAsia"/>
        </w:rPr>
        <w:br/>
      </w:r>
      <w:r>
        <w:rPr>
          <w:rFonts w:hint="eastAsia"/>
        </w:rPr>
        <w:br/>
      </w:r>
      <w:r>
        <w:rPr>
          <w:rFonts w:hint="eastAsia"/>
        </w:rPr>
        <w:t>第6章 组织架构：从分散作战到三级联动</w:t>
      </w:r>
      <w:r>
        <w:rPr>
          <w:rFonts w:hint="eastAsia"/>
        </w:rPr>
        <w:br/>
      </w:r>
      <w:r>
        <w:rPr>
          <w:rFonts w:hint="eastAsia"/>
        </w:rPr>
        <w:t>　　第1节 "两级管理、三级营销"模式</w:t>
      </w:r>
      <w:r>
        <w:rPr>
          <w:rFonts w:hint="eastAsia"/>
        </w:rPr>
        <w:br/>
      </w:r>
      <w:r>
        <w:rPr>
          <w:rFonts w:hint="eastAsia"/>
        </w:rPr>
        <w:t>　　第2节 事业部制</w:t>
      </w:r>
      <w:r>
        <w:rPr>
          <w:rFonts w:hint="eastAsia"/>
        </w:rPr>
        <w:br/>
      </w:r>
      <w:r>
        <w:rPr>
          <w:rFonts w:hint="eastAsia"/>
        </w:rPr>
        <w:br/>
      </w:r>
      <w:r>
        <w:rPr>
          <w:rFonts w:hint="eastAsia"/>
        </w:rPr>
        <w:t>第7章 竞争领域：从传统业务到创新业务</w:t>
      </w:r>
      <w:r>
        <w:rPr>
          <w:rFonts w:hint="eastAsia"/>
        </w:rPr>
        <w:br/>
      </w:r>
      <w:r>
        <w:rPr>
          <w:rFonts w:hint="eastAsia"/>
        </w:rPr>
        <w:t>　　第1节 重视创新业务的竞争</w:t>
      </w:r>
      <w:r>
        <w:rPr>
          <w:rFonts w:hint="eastAsia"/>
        </w:rPr>
        <w:br/>
      </w:r>
      <w:r>
        <w:rPr>
          <w:rFonts w:hint="eastAsia"/>
        </w:rPr>
        <w:t>　　第2节 发展银团贷款项目</w:t>
      </w:r>
      <w:r>
        <w:rPr>
          <w:rFonts w:hint="eastAsia"/>
        </w:rPr>
        <w:br/>
      </w:r>
      <w:r>
        <w:rPr>
          <w:rFonts w:hint="eastAsia"/>
        </w:rPr>
        <w:t>　　第3节 公司银行产品和服务创新体制建设</w:t>
      </w:r>
      <w:r>
        <w:rPr>
          <w:rFonts w:hint="eastAsia"/>
        </w:rPr>
        <w:br/>
      </w:r>
      <w:r>
        <w:rPr>
          <w:rFonts w:hint="eastAsia"/>
        </w:rPr>
        <w:br/>
      </w:r>
      <w:r>
        <w:rPr>
          <w:rFonts w:hint="eastAsia"/>
        </w:rPr>
        <w:t>第8章 营销方式：从传统营销到网络和品牌营销</w:t>
      </w:r>
      <w:r>
        <w:rPr>
          <w:rFonts w:hint="eastAsia"/>
        </w:rPr>
        <w:br/>
      </w:r>
      <w:r>
        <w:rPr>
          <w:rFonts w:hint="eastAsia"/>
        </w:rPr>
        <w:t>　　第1节 公司银行业务电子渠道的发展</w:t>
      </w:r>
      <w:r>
        <w:rPr>
          <w:rFonts w:hint="eastAsia"/>
        </w:rPr>
        <w:br/>
      </w:r>
      <w:r>
        <w:rPr>
          <w:rFonts w:hint="eastAsia"/>
        </w:rPr>
        <w:t>　　第2节 客户、股东、员工和社会所高度认可的公司银行业务品牌</w:t>
      </w:r>
      <w:r>
        <w:rPr>
          <w:rFonts w:hint="eastAsia"/>
        </w:rPr>
        <w:br/>
      </w:r>
      <w:r>
        <w:rPr>
          <w:rFonts w:hint="eastAsia"/>
        </w:rPr>
        <w:t>　　第3节 [中-智-林]"人无我有，人有我特"的原则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b3bc4c5f24168" w:history="1">
        <w:r>
          <w:rPr>
            <w:rStyle w:val="Hyperlink"/>
          </w:rPr>
          <w:t>中国中小股份制银行公司业务发展战略研究报告（2007）</w:t>
        </w:r>
      </w:hyperlink>
      <w:r>
        <w:rPr>
          <w:color w:val="C00000"/>
        </w:rPr>
        <w:t>》，报告编号：</w:t>
      </w:r>
      <w:r>
        <w:rPr>
          <w:rFonts w:hint="eastAsia"/>
          <w:color w:val="C00000"/>
        </w:rPr>
        <w:t>02A3178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b3bc4c5f24168" w:history="1">
        <w:r>
          <w:rPr>
            <w:rStyle w:val="Hyperlink"/>
          </w:rPr>
          <w:t>https://www.20087.com/2007-06/R_zhongguozhongxiaogufenzhiyinxinggongBaoGao.html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0e8ae614b4c6e" w:history="1">
      <w:r>
        <w:rPr>
          <w:rStyle w:val="Hyperlink"/>
        </w:rPr>
        <w:t>中国中小股份制银行公司业务发展战略研究报告（2007）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zhongxiaogufenzhiyinxinggongBaoGao.html" TargetMode="External" Id="R745b3bc4c5f24168" /></Relationships>
</file>

<file path=word/_rels/header2.xml.rels>&#65279;<?xml version="1.0" encoding="utf-8"?><Relationships xmlns="http://schemas.openxmlformats.org/package/2006/relationships"><Relationship Type="http://schemas.openxmlformats.org/officeDocument/2006/relationships/hyperlink" Target="https://www.20087.com/2007-06/R_zhongguozhongxiaogufenzhiyinxinggongBaoGao.html" TargetMode="External" Id="R3770e8ae614b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2007-06-11T00:55:00Z</dcterms:created>
  <dcterms:modified xsi:type="dcterms:W3CDTF">2007-06-11T01:55:00Z</dcterms:modified>
  <dc:subject>中国中小股份制银行公司业务发展战略研究报告（2007）</dc:subject>
  <dc:title>中国中小股份制银行公司业务发展战略研究报告（2007）</dc:title>
  <cp:keywords>中国中小股份制银行公司业务发展战略研究报告（2007）</cp:keywords>
  <dc:description>中国中小股份制银行公司业务发展战略研究报告（2007）</dc:description>
</cp:coreProperties>
</file>