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8d7cd8664a22" w:history="1">
              <w:r>
                <w:rPr>
                  <w:rStyle w:val="Hyperlink"/>
                </w:rPr>
                <w:t>全球WiMAX应用运营现状及分析报告（2007）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8d7cd8664a22" w:history="1">
              <w:r>
                <w:rPr>
                  <w:rStyle w:val="Hyperlink"/>
                </w:rPr>
                <w:t>全球WiMAX应用运营现状及分析报告（2007）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b8d7cd8664a22" w:history="1">
                <w:r>
                  <w:rPr>
                    <w:rStyle w:val="Hyperlink"/>
                  </w:rPr>
                  <w:t>https://www.20087.com/2007-06/R_quanqiuiyingyongyunyingxianzhuangjifBaoGao.html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全球的WiMAX建设</w:t>
      </w:r>
      <w:r>
        <w:rPr>
          <w:rFonts w:hint="eastAsia"/>
        </w:rPr>
        <w:br/>
      </w:r>
      <w:r>
        <w:rPr>
          <w:rFonts w:hint="eastAsia"/>
        </w:rPr>
        <w:t>　　第1节 美国Sprint--将移动WiMAX（802.16e）作为向4G演进的过渡技术</w:t>
      </w:r>
      <w:r>
        <w:rPr>
          <w:rFonts w:hint="eastAsia"/>
        </w:rPr>
        <w:br/>
      </w:r>
      <w:r>
        <w:rPr>
          <w:rFonts w:hint="eastAsia"/>
        </w:rPr>
        <w:t>　　第2节 英国Telabria--WiMAX做为消费者"最后一公里"的解决方案</w:t>
      </w:r>
      <w:r>
        <w:rPr>
          <w:rFonts w:hint="eastAsia"/>
        </w:rPr>
        <w:br/>
      </w:r>
      <w:r>
        <w:rPr>
          <w:rFonts w:hint="eastAsia"/>
        </w:rPr>
        <w:t>　　第3节 日本--将移动WiMAX业务视为下一代通信网的重要组成部分</w:t>
      </w:r>
      <w:r>
        <w:rPr>
          <w:rFonts w:hint="eastAsia"/>
        </w:rPr>
        <w:br/>
      </w:r>
      <w:r>
        <w:rPr>
          <w:rFonts w:hint="eastAsia"/>
        </w:rPr>
        <w:t>　　第4节 韩国--WiMAX作为有线与无线之间的互补与桥梁</w:t>
      </w:r>
      <w:r>
        <w:rPr>
          <w:rFonts w:hint="eastAsia"/>
        </w:rPr>
        <w:br/>
      </w:r>
      <w:r>
        <w:rPr>
          <w:rFonts w:hint="eastAsia"/>
        </w:rPr>
        <w:t>　　第5节 中国台湾--发展WiMAX无线宽带的应用场景是以城市区域为主</w:t>
      </w:r>
      <w:r>
        <w:rPr>
          <w:rFonts w:hint="eastAsia"/>
        </w:rPr>
        <w:br/>
      </w:r>
      <w:r>
        <w:rPr>
          <w:rFonts w:hint="eastAsia"/>
        </w:rPr>
        <w:t>　　第6节 国内--WiMAX试验和商用项目层出不穷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WiMAX应用内容</w:t>
      </w:r>
      <w:r>
        <w:rPr>
          <w:rFonts w:hint="eastAsia"/>
        </w:rPr>
        <w:br/>
      </w:r>
      <w:r>
        <w:rPr>
          <w:rFonts w:hint="eastAsia"/>
        </w:rPr>
        <w:t>　　第1节 VoIP和话音业务</w:t>
      </w:r>
      <w:r>
        <w:rPr>
          <w:rFonts w:hint="eastAsia"/>
        </w:rPr>
        <w:br/>
      </w:r>
      <w:r>
        <w:rPr>
          <w:rFonts w:hint="eastAsia"/>
        </w:rPr>
        <w:t>　　第2节 IPTV等影音视频传送</w:t>
      </w:r>
      <w:r>
        <w:rPr>
          <w:rFonts w:hint="eastAsia"/>
        </w:rPr>
        <w:br/>
      </w:r>
      <w:r>
        <w:rPr>
          <w:rFonts w:hint="eastAsia"/>
        </w:rPr>
        <w:t>　　第3节 全面的无线应用内容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WiMAX应用场景</w:t>
      </w:r>
      <w:r>
        <w:rPr>
          <w:rFonts w:hint="eastAsia"/>
        </w:rPr>
        <w:br/>
      </w:r>
      <w:r>
        <w:rPr>
          <w:rFonts w:hint="eastAsia"/>
        </w:rPr>
        <w:t>　　第1节 城镇地区</w:t>
      </w:r>
      <w:r>
        <w:rPr>
          <w:rFonts w:hint="eastAsia"/>
        </w:rPr>
        <w:br/>
      </w:r>
      <w:r>
        <w:rPr>
          <w:rFonts w:hint="eastAsia"/>
        </w:rPr>
        <w:t>　　第2节 乡村地区</w:t>
      </w:r>
      <w:r>
        <w:rPr>
          <w:rFonts w:hint="eastAsia"/>
        </w:rPr>
        <w:br/>
      </w:r>
      <w:r>
        <w:rPr>
          <w:rFonts w:hint="eastAsia"/>
        </w:rPr>
        <w:t>　　第3节 新兴ISP市场</w:t>
      </w:r>
      <w:r>
        <w:rPr>
          <w:rFonts w:hint="eastAsia"/>
        </w:rPr>
        <w:br/>
      </w:r>
      <w:r>
        <w:rPr>
          <w:rFonts w:hint="eastAsia"/>
        </w:rPr>
        <w:t>　　第4节 企业市场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WiMAX的试运营</w:t>
      </w:r>
      <w:r>
        <w:rPr>
          <w:rFonts w:hint="eastAsia"/>
        </w:rPr>
        <w:br/>
      </w:r>
      <w:r>
        <w:rPr>
          <w:rFonts w:hint="eastAsia"/>
        </w:rPr>
        <w:t>　　第1节 KT的WiBro品牌确定为"KTWiBro"</w:t>
      </w:r>
      <w:r>
        <w:rPr>
          <w:rFonts w:hint="eastAsia"/>
        </w:rPr>
        <w:br/>
      </w:r>
      <w:r>
        <w:rPr>
          <w:rFonts w:hint="eastAsia"/>
        </w:rPr>
        <w:t>　　第2节 WiBro定位为3.9代技术，位于3.5代技术HSDPA之后</w:t>
      </w:r>
      <w:r>
        <w:rPr>
          <w:rFonts w:hint="eastAsia"/>
        </w:rPr>
        <w:br/>
      </w:r>
      <w:r>
        <w:rPr>
          <w:rFonts w:hint="eastAsia"/>
        </w:rPr>
        <w:t>　　第3节 WiBro业务覆盖到首尔全域和地铁、首都圈主要大学街等地区</w:t>
      </w:r>
      <w:r>
        <w:rPr>
          <w:rFonts w:hint="eastAsia"/>
        </w:rPr>
        <w:br/>
      </w:r>
      <w:r>
        <w:rPr>
          <w:rFonts w:hint="eastAsia"/>
        </w:rPr>
        <w:t>　　第4节 利用捆绑销售克服覆盖缺陷</w:t>
      </w:r>
      <w:r>
        <w:rPr>
          <w:rFonts w:hint="eastAsia"/>
        </w:rPr>
        <w:br/>
      </w:r>
      <w:r>
        <w:rPr>
          <w:rFonts w:hint="eastAsia"/>
        </w:rPr>
        <w:t>　　第5节 "WiBro+HSDPA"，"WiBro+2G语音"捆绑产品的价格打折率是扩大用户的关键</w:t>
      </w:r>
      <w:r>
        <w:rPr>
          <w:rFonts w:hint="eastAsia"/>
        </w:rPr>
        <w:br/>
      </w:r>
      <w:r>
        <w:rPr>
          <w:rFonts w:hint="eastAsia"/>
        </w:rPr>
        <w:t>　　第6节 (中⋅智⋅林)全面确保WiBro业务内容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8d7cd8664a22" w:history="1">
        <w:r>
          <w:rPr>
            <w:rStyle w:val="Hyperlink"/>
          </w:rPr>
          <w:t>全球WiMAX应用运营现状及分析报告（2007）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b8d7cd8664a22" w:history="1">
        <w:r>
          <w:rPr>
            <w:rStyle w:val="Hyperlink"/>
          </w:rPr>
          <w:t>https://www.20087.com/2007-06/R_quanqiuiyingyongyunyingxianzhuangjifBaoGao.html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564e4670641b1" w:history="1">
      <w:r>
        <w:rPr>
          <w:rStyle w:val="Hyperlink"/>
        </w:rPr>
        <w:t>全球WiMAX应用运营现状及分析报告（2007）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quanqiuiyingyongyunyingxianzhuangjifBaoGao.html" TargetMode="External" Id="Rd65b8d7cd866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quanqiuiyingyongyunyingxianzhuangjifBaoGao.html" TargetMode="External" Id="Rf96564e46706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2007-06-18T07:00:00Z</dcterms:created>
  <dcterms:modified xsi:type="dcterms:W3CDTF">2007-06-18T08:00:00Z</dcterms:modified>
  <dc:subject>全球WiMAX应用运营现状及分析报告（2007）</dc:subject>
  <dc:title>全球WiMAX应用运营现状及分析报告（2007）</dc:title>
  <cp:keywords>全球WiMAX应用运营现状及分析报告（2007）</cp:keywords>
  <dc:description>全球WiMAX应用运营现状及分析报告（2007）</dc:description>
</cp:coreProperties>
</file>